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</w:tblGrid>
      <w:tr w:rsidR="006720CD" w:rsidRPr="000829AF" w:rsidTr="00E77D32">
        <w:trPr>
          <w:trHeight w:val="1016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0CD" w:rsidRPr="000829AF" w:rsidRDefault="006720CD" w:rsidP="00E77D32">
            <w:pPr>
              <w:spacing w:line="240" w:lineRule="exact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  <w:p w:rsidR="000829AF" w:rsidRDefault="006720CD" w:rsidP="00B5712D">
            <w:pPr>
              <w:ind w:left="851" w:right="-123"/>
              <w:jc w:val="both"/>
              <w:rPr>
                <w:i/>
                <w:color w:val="000000"/>
                <w:spacing w:val="7"/>
                <w:sz w:val="26"/>
                <w:szCs w:val="26"/>
              </w:rPr>
            </w:pPr>
            <w:r w:rsidRPr="000829AF">
              <w:rPr>
                <w:i/>
                <w:color w:val="000000"/>
                <w:spacing w:val="7"/>
                <w:sz w:val="26"/>
                <w:szCs w:val="26"/>
              </w:rPr>
              <w:t xml:space="preserve">     </w:t>
            </w:r>
          </w:p>
          <w:p w:rsidR="00B5712D" w:rsidRPr="000829AF" w:rsidRDefault="00B5712D" w:rsidP="0043407A">
            <w:pPr>
              <w:ind w:left="851" w:firstLine="454"/>
              <w:jc w:val="both"/>
              <w:rPr>
                <w:i/>
                <w:sz w:val="26"/>
                <w:szCs w:val="26"/>
              </w:rPr>
            </w:pPr>
            <w:r w:rsidRPr="000829AF">
              <w:rPr>
                <w:i/>
                <w:sz w:val="26"/>
                <w:szCs w:val="26"/>
              </w:rPr>
              <w:t xml:space="preserve">В культуре народа в течение календарного года встречаются знаменательные даты, знать о которых обязан каждый, кто считает себя гражданином и патриотом. </w:t>
            </w:r>
          </w:p>
          <w:p w:rsidR="00B5712D" w:rsidRPr="000829AF" w:rsidRDefault="00B5712D" w:rsidP="0043407A">
            <w:pPr>
              <w:shd w:val="clear" w:color="auto" w:fill="FFFFFF"/>
              <w:ind w:left="851" w:firstLine="454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5712D" w:rsidRPr="000829AF" w:rsidRDefault="00B5712D" w:rsidP="0043407A">
            <w:pPr>
              <w:ind w:left="851" w:firstLine="454"/>
              <w:jc w:val="both"/>
              <w:rPr>
                <w:i/>
                <w:sz w:val="26"/>
                <w:szCs w:val="26"/>
              </w:rPr>
            </w:pPr>
            <w:r w:rsidRPr="000829AF">
              <w:rPr>
                <w:i/>
                <w:sz w:val="26"/>
                <w:szCs w:val="26"/>
              </w:rPr>
              <w:t>История России богата знаменательными событиями, во все века героизм, мужество воинов России, мощь и слава русского оружия были неотъемлемой частью величия Российского государства. Помимо военных побед существуют события, достойные быть увековеченными в народной памяти.</w:t>
            </w:r>
          </w:p>
          <w:p w:rsidR="00B5712D" w:rsidRPr="000829AF" w:rsidRDefault="00B5712D" w:rsidP="0043407A">
            <w:pPr>
              <w:shd w:val="clear" w:color="auto" w:fill="FFFFFF"/>
              <w:ind w:left="851" w:firstLine="454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B5712D" w:rsidRPr="000829AF" w:rsidRDefault="00B5712D" w:rsidP="0043407A">
            <w:pPr>
              <w:shd w:val="clear" w:color="auto" w:fill="FFFFFF"/>
              <w:ind w:left="851" w:firstLine="454"/>
              <w:jc w:val="both"/>
              <w:rPr>
                <w:i/>
                <w:sz w:val="26"/>
                <w:szCs w:val="26"/>
              </w:rPr>
            </w:pPr>
            <w:r w:rsidRPr="000829AF">
              <w:rPr>
                <w:i/>
                <w:sz w:val="26"/>
                <w:szCs w:val="26"/>
              </w:rPr>
              <w:t xml:space="preserve"> О таких событиях и говорится в Федеральном законе</w:t>
            </w:r>
            <w:r w:rsidR="00906276">
              <w:rPr>
                <w:i/>
                <w:sz w:val="26"/>
                <w:szCs w:val="26"/>
              </w:rPr>
              <w:t xml:space="preserve"> от 13.03.1995</w:t>
            </w:r>
            <w:r w:rsidRPr="000829AF">
              <w:rPr>
                <w:i/>
                <w:sz w:val="26"/>
                <w:szCs w:val="26"/>
              </w:rPr>
              <w:t xml:space="preserve"> № 32 «О днях воинской славы и памятных датах России».</w:t>
            </w:r>
          </w:p>
          <w:p w:rsidR="00B5712D" w:rsidRPr="000829AF" w:rsidRDefault="00B5712D" w:rsidP="0043407A">
            <w:pPr>
              <w:shd w:val="clear" w:color="auto" w:fill="FFFFFF"/>
              <w:ind w:left="851"/>
              <w:jc w:val="both"/>
              <w:rPr>
                <w:i/>
                <w:sz w:val="26"/>
                <w:szCs w:val="26"/>
              </w:rPr>
            </w:pPr>
          </w:p>
          <w:p w:rsidR="00B5712D" w:rsidRPr="000829AF" w:rsidRDefault="00B5712D" w:rsidP="0043407A">
            <w:pPr>
              <w:jc w:val="both"/>
              <w:rPr>
                <w:i/>
                <w:noProof/>
                <w:sz w:val="26"/>
                <w:szCs w:val="26"/>
              </w:rPr>
            </w:pPr>
          </w:p>
          <w:p w:rsidR="00B5712D" w:rsidRPr="000829AF" w:rsidRDefault="00B5712D" w:rsidP="0043407A">
            <w:pPr>
              <w:pStyle w:val="ac"/>
              <w:ind w:left="851"/>
              <w:jc w:val="both"/>
              <w:rPr>
                <w:i/>
                <w:sz w:val="26"/>
                <w:szCs w:val="26"/>
              </w:rPr>
            </w:pPr>
            <w:r w:rsidRPr="000829AF">
              <w:rPr>
                <w:bCs/>
                <w:i/>
                <w:sz w:val="26"/>
                <w:szCs w:val="26"/>
              </w:rPr>
              <w:t>«Гордиться славою своих предков</w:t>
            </w:r>
          </w:p>
          <w:p w:rsidR="00B5712D" w:rsidRPr="000829AF" w:rsidRDefault="00B5712D" w:rsidP="0043407A">
            <w:pPr>
              <w:pStyle w:val="ac"/>
              <w:ind w:left="851"/>
              <w:jc w:val="both"/>
              <w:rPr>
                <w:i/>
                <w:sz w:val="26"/>
                <w:szCs w:val="26"/>
              </w:rPr>
            </w:pPr>
            <w:r w:rsidRPr="000829AF">
              <w:rPr>
                <w:bCs/>
                <w:i/>
                <w:sz w:val="26"/>
                <w:szCs w:val="26"/>
              </w:rPr>
              <w:t>не только можно, но и должно;</w:t>
            </w:r>
          </w:p>
          <w:p w:rsidR="00B5712D" w:rsidRPr="000829AF" w:rsidRDefault="00B5712D" w:rsidP="0043407A">
            <w:pPr>
              <w:pStyle w:val="ac"/>
              <w:ind w:left="851"/>
              <w:jc w:val="both"/>
              <w:rPr>
                <w:i/>
                <w:sz w:val="26"/>
                <w:szCs w:val="26"/>
              </w:rPr>
            </w:pPr>
            <w:r w:rsidRPr="000829AF">
              <w:rPr>
                <w:bCs/>
                <w:i/>
                <w:sz w:val="26"/>
                <w:szCs w:val="26"/>
              </w:rPr>
              <w:t xml:space="preserve">не уважать оное есть постыдное </w:t>
            </w:r>
          </w:p>
          <w:p w:rsidR="00B5712D" w:rsidRPr="000829AF" w:rsidRDefault="00B5712D" w:rsidP="0043407A">
            <w:pPr>
              <w:pStyle w:val="ac"/>
              <w:ind w:left="851"/>
              <w:jc w:val="both"/>
              <w:rPr>
                <w:i/>
                <w:sz w:val="26"/>
                <w:szCs w:val="26"/>
              </w:rPr>
            </w:pPr>
            <w:r w:rsidRPr="000829AF">
              <w:rPr>
                <w:bCs/>
                <w:i/>
                <w:sz w:val="26"/>
                <w:szCs w:val="26"/>
              </w:rPr>
              <w:t>малодушие».</w:t>
            </w:r>
          </w:p>
          <w:p w:rsidR="006720CD" w:rsidRPr="000829AF" w:rsidRDefault="00B5712D" w:rsidP="0043407A">
            <w:pPr>
              <w:pStyle w:val="ConsPlusNormal"/>
              <w:ind w:left="851"/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829AF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А.С. Пушкин</w:t>
            </w:r>
          </w:p>
          <w:p w:rsidR="00C409DE" w:rsidRPr="000829AF" w:rsidRDefault="00C409DE" w:rsidP="00082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6"/>
                <w:szCs w:val="26"/>
                <w:lang w:eastAsia="en-US"/>
              </w:rPr>
            </w:pPr>
          </w:p>
          <w:p w:rsidR="00C409DE" w:rsidRPr="000829AF" w:rsidRDefault="00C409DE" w:rsidP="00C409DE">
            <w:pPr>
              <w:pStyle w:val="ConsPlusNormal"/>
              <w:jc w:val="both"/>
              <w:rPr>
                <w:i/>
                <w:sz w:val="26"/>
                <w:szCs w:val="26"/>
              </w:rPr>
            </w:pPr>
          </w:p>
          <w:p w:rsidR="006720CD" w:rsidRPr="000829AF" w:rsidRDefault="006720CD" w:rsidP="00C409DE">
            <w:pPr>
              <w:pStyle w:val="ConsPlusNormal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</w:tr>
      <w:tr w:rsidR="006720CD" w:rsidRPr="006F2497" w:rsidTr="00E77D32">
        <w:trPr>
          <w:trHeight w:val="10164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20CD" w:rsidRPr="006F2497" w:rsidRDefault="007970AA" w:rsidP="00B5712D">
            <w:pPr>
              <w:spacing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  <w:r>
        <w:rPr>
          <w:i/>
          <w:noProof/>
        </w:rPr>
        <w:t xml:space="preserve"> </w:t>
      </w: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Default="00B5712D" w:rsidP="007970AA">
      <w:pPr>
        <w:jc w:val="center"/>
        <w:rPr>
          <w:i/>
          <w:noProof/>
        </w:rPr>
      </w:pPr>
    </w:p>
    <w:p w:rsidR="00B5712D" w:rsidRPr="00B23808" w:rsidRDefault="00B5712D" w:rsidP="007970AA">
      <w:pPr>
        <w:jc w:val="center"/>
        <w:rPr>
          <w:i/>
          <w:noProof/>
        </w:rPr>
      </w:pPr>
    </w:p>
    <w:p w:rsidR="007970AA" w:rsidRDefault="007970AA" w:rsidP="007970AA">
      <w:pPr>
        <w:jc w:val="center"/>
        <w:rPr>
          <w:noProof/>
          <w:sz w:val="22"/>
          <w:szCs w:val="22"/>
        </w:rPr>
      </w:pPr>
    </w:p>
    <w:p w:rsidR="00B5712D" w:rsidRDefault="00B5712D" w:rsidP="00B5712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color w:val="000000"/>
          <w:spacing w:val="7"/>
          <w:sz w:val="22"/>
          <w:szCs w:val="22"/>
        </w:rPr>
      </w:pPr>
    </w:p>
    <w:p w:rsidR="00B5712D" w:rsidRDefault="00B5712D" w:rsidP="00B5712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color w:val="000000"/>
          <w:spacing w:val="7"/>
          <w:sz w:val="22"/>
          <w:szCs w:val="22"/>
        </w:rPr>
      </w:pPr>
    </w:p>
    <w:p w:rsidR="00B5712D" w:rsidRDefault="00B5712D" w:rsidP="00B5712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color w:val="000000"/>
          <w:spacing w:val="7"/>
          <w:sz w:val="22"/>
          <w:szCs w:val="22"/>
        </w:rPr>
      </w:pPr>
    </w:p>
    <w:p w:rsidR="00B5712D" w:rsidRDefault="00B5712D" w:rsidP="00B5712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color w:val="000000"/>
          <w:spacing w:val="7"/>
          <w:sz w:val="22"/>
          <w:szCs w:val="22"/>
        </w:rPr>
      </w:pPr>
    </w:p>
    <w:p w:rsidR="00B5712D" w:rsidRDefault="00B5712D" w:rsidP="00B5712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color w:val="000000"/>
          <w:spacing w:val="7"/>
          <w:sz w:val="22"/>
          <w:szCs w:val="22"/>
        </w:rPr>
      </w:pPr>
    </w:p>
    <w:p w:rsidR="00B5712D" w:rsidRDefault="00B5712D" w:rsidP="00B5712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color w:val="000000"/>
          <w:spacing w:val="7"/>
          <w:sz w:val="22"/>
          <w:szCs w:val="22"/>
        </w:rPr>
      </w:pPr>
    </w:p>
    <w:p w:rsidR="00B5712D" w:rsidRDefault="00B5712D" w:rsidP="00B5712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color w:val="000000"/>
          <w:spacing w:val="7"/>
          <w:sz w:val="22"/>
          <w:szCs w:val="22"/>
        </w:rPr>
      </w:pPr>
    </w:p>
    <w:p w:rsidR="00B5712D" w:rsidRDefault="00B5712D" w:rsidP="006720CD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color w:val="000000"/>
          <w:spacing w:val="7"/>
          <w:sz w:val="22"/>
          <w:szCs w:val="22"/>
        </w:rPr>
      </w:pPr>
    </w:p>
    <w:p w:rsidR="007970AA" w:rsidRPr="006F2497" w:rsidRDefault="007970AA" w:rsidP="007970AA">
      <w:pPr>
        <w:shd w:val="clear" w:color="auto" w:fill="FFFFFF"/>
        <w:ind w:right="14"/>
        <w:jc w:val="center"/>
        <w:rPr>
          <w:noProof/>
          <w:sz w:val="22"/>
          <w:szCs w:val="22"/>
        </w:rPr>
      </w:pPr>
    </w:p>
    <w:p w:rsidR="007970AA" w:rsidRDefault="007970AA" w:rsidP="007970AA">
      <w:pPr>
        <w:shd w:val="clear" w:color="auto" w:fill="FFFFFF"/>
        <w:ind w:right="14"/>
        <w:rPr>
          <w:b/>
          <w:sz w:val="22"/>
          <w:szCs w:val="22"/>
        </w:rPr>
      </w:pPr>
    </w:p>
    <w:p w:rsidR="00BB4337" w:rsidRDefault="00BB4337" w:rsidP="00BB4337">
      <w:pPr>
        <w:shd w:val="clear" w:color="auto" w:fill="FFFFFF"/>
        <w:ind w:right="14"/>
        <w:jc w:val="center"/>
        <w:rPr>
          <w:b/>
        </w:rPr>
      </w:pPr>
      <w:r w:rsidRPr="00BB4337">
        <w:rPr>
          <w:b/>
        </w:rPr>
        <w:t xml:space="preserve">ПРОКУРАТУРА </w:t>
      </w:r>
      <w:r w:rsidR="00990F37">
        <w:rPr>
          <w:b/>
        </w:rPr>
        <w:t>АРХАНГЕЛЬСКОЙ</w:t>
      </w:r>
      <w:r w:rsidRPr="00BB4337">
        <w:rPr>
          <w:b/>
        </w:rPr>
        <w:t xml:space="preserve"> ОБЛАСТИ</w:t>
      </w:r>
      <w:r w:rsidR="00A56D6C">
        <w:rPr>
          <w:b/>
        </w:rPr>
        <w:t xml:space="preserve">       И НЕНЕЦКОГО АВТОНОМНОГО ОКРУГА</w:t>
      </w:r>
    </w:p>
    <w:p w:rsidR="00BB4337" w:rsidRDefault="00BB4337" w:rsidP="00BB4337">
      <w:pPr>
        <w:shd w:val="clear" w:color="auto" w:fill="FFFFFF"/>
        <w:ind w:right="14"/>
        <w:jc w:val="center"/>
        <w:rPr>
          <w:b/>
        </w:rPr>
      </w:pPr>
    </w:p>
    <w:p w:rsidR="00BB4337" w:rsidRPr="00BB4337" w:rsidRDefault="00BB4337" w:rsidP="00BB4337">
      <w:pPr>
        <w:shd w:val="clear" w:color="auto" w:fill="FFFFFF"/>
        <w:ind w:right="14"/>
        <w:jc w:val="center"/>
        <w:rPr>
          <w:b/>
        </w:rPr>
      </w:pPr>
    </w:p>
    <w:p w:rsidR="00BB4337" w:rsidRDefault="00BB4337" w:rsidP="007970AA">
      <w:pPr>
        <w:jc w:val="center"/>
        <w:rPr>
          <w:b/>
          <w:sz w:val="36"/>
          <w:szCs w:val="36"/>
        </w:rPr>
      </w:pPr>
      <w:r>
        <w:rPr>
          <w:noProof/>
          <w:sz w:val="22"/>
          <w:szCs w:val="22"/>
        </w:rPr>
        <w:drawing>
          <wp:inline distT="0" distB="0" distL="0" distR="0">
            <wp:extent cx="2429774" cy="2476500"/>
            <wp:effectExtent l="19050" t="0" r="86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753" cy="24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37" w:rsidRDefault="00BB4337" w:rsidP="007970AA">
      <w:pPr>
        <w:jc w:val="center"/>
        <w:rPr>
          <w:b/>
          <w:sz w:val="36"/>
          <w:szCs w:val="36"/>
        </w:rPr>
      </w:pPr>
    </w:p>
    <w:p w:rsidR="00BB4337" w:rsidRDefault="00BB4337" w:rsidP="007970AA">
      <w:pPr>
        <w:jc w:val="center"/>
        <w:rPr>
          <w:b/>
          <w:sz w:val="36"/>
          <w:szCs w:val="36"/>
        </w:rPr>
      </w:pPr>
    </w:p>
    <w:p w:rsidR="007970AA" w:rsidRPr="00BB4337" w:rsidRDefault="00A56D6C" w:rsidP="00BB4337">
      <w:pPr>
        <w:jc w:val="center"/>
        <w:rPr>
          <w:b/>
        </w:rPr>
      </w:pPr>
      <w:r>
        <w:rPr>
          <w:b/>
        </w:rPr>
        <w:t>ПРИМОРСКАЯ МЕЖРАЙОННАЯ ПРОКУРАТУРА</w:t>
      </w:r>
    </w:p>
    <w:p w:rsidR="00BB4337" w:rsidRDefault="00BB4337" w:rsidP="007970AA">
      <w:pPr>
        <w:shd w:val="clear" w:color="auto" w:fill="FFFFFF"/>
        <w:spacing w:line="317" w:lineRule="exact"/>
        <w:jc w:val="center"/>
        <w:rPr>
          <w:bCs/>
          <w:color w:val="000000"/>
          <w:spacing w:val="1"/>
          <w:sz w:val="22"/>
          <w:szCs w:val="22"/>
        </w:rPr>
      </w:pPr>
    </w:p>
    <w:p w:rsidR="007970AA" w:rsidRPr="000829AF" w:rsidRDefault="007970AA" w:rsidP="007970AA">
      <w:pPr>
        <w:shd w:val="clear" w:color="auto" w:fill="FFFFFF"/>
        <w:spacing w:line="317" w:lineRule="exact"/>
        <w:jc w:val="center"/>
        <w:rPr>
          <w:color w:val="000000"/>
          <w:spacing w:val="2"/>
          <w:sz w:val="22"/>
          <w:szCs w:val="22"/>
        </w:rPr>
      </w:pPr>
      <w:r w:rsidRPr="000829AF">
        <w:rPr>
          <w:bCs/>
          <w:color w:val="000000"/>
          <w:spacing w:val="1"/>
          <w:sz w:val="22"/>
          <w:szCs w:val="22"/>
        </w:rPr>
        <w:t>Памятка</w:t>
      </w:r>
      <w:r w:rsidRPr="000829AF">
        <w:rPr>
          <w:color w:val="000000"/>
          <w:spacing w:val="2"/>
          <w:sz w:val="22"/>
          <w:szCs w:val="22"/>
        </w:rPr>
        <w:t>:</w:t>
      </w:r>
    </w:p>
    <w:p w:rsidR="007970AA" w:rsidRPr="000829AF" w:rsidRDefault="007970AA" w:rsidP="007970AA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</w:p>
    <w:p w:rsidR="007970AA" w:rsidRPr="000829AF" w:rsidRDefault="00794674" w:rsidP="007970AA">
      <w:pPr>
        <w:jc w:val="center"/>
        <w:rPr>
          <w:b/>
          <w:sz w:val="28"/>
          <w:szCs w:val="28"/>
        </w:rPr>
      </w:pPr>
      <w:r w:rsidRPr="000829AF">
        <w:rPr>
          <w:rFonts w:eastAsiaTheme="minorHAnsi"/>
          <w:b/>
          <w:sz w:val="28"/>
          <w:szCs w:val="28"/>
          <w:lang w:eastAsia="en-US"/>
        </w:rPr>
        <w:t>«</w:t>
      </w:r>
      <w:r w:rsidR="000829AF" w:rsidRPr="000829AF">
        <w:rPr>
          <w:b/>
          <w:sz w:val="28"/>
          <w:szCs w:val="28"/>
        </w:rPr>
        <w:t>О днях воинской славы и памятных датах России</w:t>
      </w:r>
      <w:r w:rsidRPr="000829AF">
        <w:rPr>
          <w:rFonts w:eastAsiaTheme="minorHAnsi"/>
          <w:b/>
          <w:sz w:val="28"/>
          <w:szCs w:val="28"/>
          <w:lang w:eastAsia="en-US"/>
        </w:rPr>
        <w:t>»</w:t>
      </w:r>
    </w:p>
    <w:p w:rsidR="007970AA" w:rsidRPr="006F2497" w:rsidRDefault="007970AA" w:rsidP="007970AA">
      <w:pPr>
        <w:rPr>
          <w:sz w:val="22"/>
          <w:szCs w:val="22"/>
        </w:rPr>
      </w:pPr>
    </w:p>
    <w:p w:rsidR="007970AA" w:rsidRPr="006F2497" w:rsidRDefault="007970AA" w:rsidP="007970AA">
      <w:pPr>
        <w:rPr>
          <w:sz w:val="22"/>
          <w:szCs w:val="22"/>
        </w:rPr>
      </w:pPr>
    </w:p>
    <w:p w:rsidR="007970AA" w:rsidRPr="006F2497" w:rsidRDefault="007970AA" w:rsidP="007970AA">
      <w:pPr>
        <w:rPr>
          <w:sz w:val="22"/>
          <w:szCs w:val="22"/>
        </w:rPr>
      </w:pPr>
    </w:p>
    <w:p w:rsidR="007970AA" w:rsidRPr="006F2497" w:rsidRDefault="007970AA" w:rsidP="007970AA">
      <w:pPr>
        <w:rPr>
          <w:sz w:val="22"/>
          <w:szCs w:val="22"/>
        </w:rPr>
      </w:pPr>
    </w:p>
    <w:p w:rsidR="007970AA" w:rsidRPr="006F2497" w:rsidRDefault="007970AA" w:rsidP="007970AA">
      <w:pPr>
        <w:rPr>
          <w:sz w:val="22"/>
          <w:szCs w:val="22"/>
        </w:rPr>
      </w:pPr>
    </w:p>
    <w:p w:rsidR="00B23808" w:rsidRDefault="00B23808" w:rsidP="007970AA">
      <w:pPr>
        <w:rPr>
          <w:sz w:val="22"/>
          <w:szCs w:val="22"/>
        </w:rPr>
      </w:pPr>
    </w:p>
    <w:p w:rsidR="00A56D6C" w:rsidRDefault="00A56D6C" w:rsidP="00A56D6C">
      <w:pPr>
        <w:jc w:val="center"/>
        <w:rPr>
          <w:sz w:val="22"/>
          <w:szCs w:val="22"/>
        </w:rPr>
      </w:pPr>
      <w:r>
        <w:rPr>
          <w:sz w:val="22"/>
          <w:szCs w:val="22"/>
        </w:rPr>
        <w:t>г. Архангельск</w:t>
      </w:r>
    </w:p>
    <w:p w:rsidR="005E4817" w:rsidRDefault="00A56D6C" w:rsidP="00917AAC">
      <w:pPr>
        <w:jc w:val="center"/>
        <w:rPr>
          <w:sz w:val="22"/>
          <w:szCs w:val="22"/>
        </w:rPr>
      </w:pPr>
      <w:r>
        <w:rPr>
          <w:sz w:val="22"/>
          <w:szCs w:val="22"/>
        </w:rPr>
        <w:t>2024</w:t>
      </w:r>
    </w:p>
    <w:p w:rsidR="00917AAC" w:rsidRPr="00DA2DBE" w:rsidRDefault="00917AAC" w:rsidP="00917AAC">
      <w:pPr>
        <w:jc w:val="center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7"/>
        <w:gridCol w:w="1940"/>
        <w:gridCol w:w="1143"/>
      </w:tblGrid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70AA" w:rsidRPr="000829AF" w:rsidRDefault="007970AA" w:rsidP="007970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ЯНВАРЬ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25 января 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российского студенчества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 января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полного освобождения Ленинграда от фашистской блокады (1944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70AA" w:rsidRPr="000829AF" w:rsidRDefault="007970AA" w:rsidP="007970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ФЕВРАЛЬ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февраля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разгрома советскими войсками немецко-фашистских войск в Сталинградской битве (1943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 февраля 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 февраля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защитника Отечества;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70AA" w:rsidRPr="000829AF" w:rsidRDefault="007970AA" w:rsidP="007970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АПРЕЛЬ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12 апреля 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космонавтики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 апреля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победы русских воинов князя Александра Невского над немецкими рыцарями на Чудском озере (Ледовое побоище, 1242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26 апреля 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 апреля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российского парламентаризма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70AA" w:rsidRPr="000829AF" w:rsidRDefault="007970AA" w:rsidP="007970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МАЙ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мая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Победы советского народа в Великой Отечественной войне 1941 - 1945 годов (1945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70AA" w:rsidRPr="000829AF" w:rsidRDefault="007970AA" w:rsidP="007970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ИЮНЬ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22 июня 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памяти и скорби - день начала Великой Отечественной войны (1941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 июня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партизан и подпольщиков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70AA" w:rsidRPr="000829AF" w:rsidRDefault="007970AA" w:rsidP="007970A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ИЮЛЬ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 июля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победы русского флота над турецким флотом в Чесменском сражении (1770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июля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победы русской армии под командованием Петра Первого над шведами в Полтавском сражении (1709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 июля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Крещения Руси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4674" w:rsidRPr="00B5712D" w:rsidTr="007970AA">
        <w:tc>
          <w:tcPr>
            <w:tcW w:w="1145" w:type="dxa"/>
          </w:tcPr>
          <w:p w:rsidR="00794674" w:rsidRPr="00B5712D" w:rsidRDefault="00794674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4674" w:rsidRPr="000829AF" w:rsidRDefault="00794674" w:rsidP="007946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АВГУСТ</w:t>
            </w:r>
          </w:p>
        </w:tc>
        <w:tc>
          <w:tcPr>
            <w:tcW w:w="1400" w:type="dxa"/>
          </w:tcPr>
          <w:p w:rsidR="00794674" w:rsidRPr="00B5712D" w:rsidRDefault="00794674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августа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памяти российских воинов, погибших в Первой мировой войне 1914 - 1918 годов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августа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первой в российской истории морской победы русского флота под командованием Петра Первого над шведами у мыса Гангут (1714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 августа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разгрома советскими войсками немецко-фашистских войск в Курской битве (1943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4674" w:rsidRPr="00B5712D" w:rsidTr="007970AA">
        <w:tc>
          <w:tcPr>
            <w:tcW w:w="1145" w:type="dxa"/>
          </w:tcPr>
          <w:p w:rsidR="00794674" w:rsidRPr="00B5712D" w:rsidRDefault="00794674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4674" w:rsidRPr="000829AF" w:rsidRDefault="00794674" w:rsidP="007946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СЕНТЯБРЬ</w:t>
            </w:r>
          </w:p>
        </w:tc>
        <w:tc>
          <w:tcPr>
            <w:tcW w:w="1400" w:type="dxa"/>
          </w:tcPr>
          <w:p w:rsidR="00794674" w:rsidRPr="00B5712D" w:rsidRDefault="00794674" w:rsidP="00EC093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 сентября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окончания Второй мировой войны (1945 год)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сентября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солидарности в борьбе с терроризмом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сентября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Бородинского сражения русской армии под командованием М.И. Кутузова с французской армией (1812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 сентября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День победы русской эскадры под командованием Ф.Ф. Ушакова над турецкой эскадрой у мыса </w:t>
            </w:r>
            <w:proofErr w:type="spellStart"/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Тендра</w:t>
            </w:r>
            <w:proofErr w:type="spellEnd"/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(1790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 сентября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победы русских полков во главе с великим князем Дмитрием Донским над монголо-татарскими войсками в Куликовской битве (1380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4674" w:rsidRPr="00B5712D" w:rsidTr="007970AA">
        <w:tc>
          <w:tcPr>
            <w:tcW w:w="1145" w:type="dxa"/>
          </w:tcPr>
          <w:p w:rsidR="00794674" w:rsidRPr="00B5712D" w:rsidRDefault="00794674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4674" w:rsidRPr="000829AF" w:rsidRDefault="00794674" w:rsidP="007946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НОЯБРЬ</w:t>
            </w:r>
          </w:p>
        </w:tc>
        <w:tc>
          <w:tcPr>
            <w:tcW w:w="1400" w:type="dxa"/>
          </w:tcPr>
          <w:p w:rsidR="00794674" w:rsidRPr="00B5712D" w:rsidRDefault="00794674" w:rsidP="00EC093F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ноября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народного единства.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 ноября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7 ноября 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Октябрьской революции 1917 года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ноября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народного единства.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 ноября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7 ноября 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Октябрьской революции 1917 года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4674" w:rsidRPr="00B5712D" w:rsidTr="007970AA">
        <w:tc>
          <w:tcPr>
            <w:tcW w:w="1145" w:type="dxa"/>
          </w:tcPr>
          <w:p w:rsidR="00794674" w:rsidRPr="00B5712D" w:rsidRDefault="00794674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95" w:type="dxa"/>
          </w:tcPr>
          <w:p w:rsidR="00794674" w:rsidRPr="000829AF" w:rsidRDefault="00794674" w:rsidP="007946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829A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ДЕКАБРЬ</w:t>
            </w:r>
          </w:p>
        </w:tc>
        <w:tc>
          <w:tcPr>
            <w:tcW w:w="1400" w:type="dxa"/>
          </w:tcPr>
          <w:p w:rsidR="00794674" w:rsidRPr="00B5712D" w:rsidRDefault="00794674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декабря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победы русской эскадры под командованием П.С. Нахимова над турецкой эскадрой у мыса Синоп (1853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декабря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Неизвестного Солдата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декабря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начала контрнаступления советских войск против немецко-фашистских войск в битве под Москвой (1941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 декабря 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Героев Отечества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декабря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Конституции Российской Федерации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Памятная дата России</w:t>
            </w:r>
          </w:p>
        </w:tc>
      </w:tr>
      <w:tr w:rsidR="007970AA" w:rsidRPr="00B5712D" w:rsidTr="007970AA">
        <w:tc>
          <w:tcPr>
            <w:tcW w:w="114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 декабря</w:t>
            </w:r>
          </w:p>
        </w:tc>
        <w:tc>
          <w:tcPr>
            <w:tcW w:w="2395" w:type="dxa"/>
          </w:tcPr>
          <w:p w:rsidR="007970AA" w:rsidRPr="00B5712D" w:rsidRDefault="007970AA" w:rsidP="00EC09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5712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День взятия турецкой крепости Измаил русскими войсками под командованием А.В. Суворова (1790 год);</w:t>
            </w:r>
          </w:p>
        </w:tc>
        <w:tc>
          <w:tcPr>
            <w:tcW w:w="1400" w:type="dxa"/>
          </w:tcPr>
          <w:p w:rsidR="007970AA" w:rsidRPr="00B5712D" w:rsidRDefault="007970AA" w:rsidP="00EC093F">
            <w:pPr>
              <w:rPr>
                <w:color w:val="000000" w:themeColor="text1"/>
                <w:sz w:val="16"/>
                <w:szCs w:val="16"/>
              </w:rPr>
            </w:pPr>
            <w:r w:rsidRPr="00B5712D">
              <w:rPr>
                <w:color w:val="000000" w:themeColor="text1"/>
                <w:sz w:val="16"/>
                <w:szCs w:val="16"/>
              </w:rPr>
              <w:t>День воинской славы</w:t>
            </w:r>
          </w:p>
        </w:tc>
      </w:tr>
    </w:tbl>
    <w:p w:rsidR="00850B46" w:rsidRPr="00E46A87" w:rsidRDefault="00850B46" w:rsidP="00E46A8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850B46" w:rsidRPr="00E46A87" w:rsidSect="00160A20">
      <w:headerReference w:type="default" r:id="rId9"/>
      <w:pgSz w:w="16838" w:h="11906" w:orient="landscape"/>
      <w:pgMar w:top="567" w:right="624" w:bottom="567" w:left="624" w:header="709" w:footer="709" w:gutter="0"/>
      <w:cols w:num="3" w:space="167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2F" w:rsidRDefault="00B7732F" w:rsidP="00DB2E29">
      <w:r>
        <w:separator/>
      </w:r>
    </w:p>
  </w:endnote>
  <w:endnote w:type="continuationSeparator" w:id="0">
    <w:p w:rsidR="00B7732F" w:rsidRDefault="00B7732F" w:rsidP="00DB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2F" w:rsidRDefault="00B7732F" w:rsidP="00DB2E29">
      <w:r>
        <w:separator/>
      </w:r>
    </w:p>
  </w:footnote>
  <w:footnote w:type="continuationSeparator" w:id="0">
    <w:p w:rsidR="00B7732F" w:rsidRDefault="00B7732F" w:rsidP="00DB2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282579"/>
      <w:docPartObj>
        <w:docPartGallery w:val="Page Numbers (Top of Page)"/>
        <w:docPartUnique/>
      </w:docPartObj>
    </w:sdtPr>
    <w:sdtEndPr/>
    <w:sdtContent>
      <w:p w:rsidR="00DB2E29" w:rsidRDefault="00F621BC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7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E29" w:rsidRDefault="00DB2E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C2C2D"/>
    <w:multiLevelType w:val="hybridMultilevel"/>
    <w:tmpl w:val="5F9C5F6A"/>
    <w:lvl w:ilvl="0" w:tplc="C310F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6"/>
    <w:rsid w:val="00030181"/>
    <w:rsid w:val="000829AF"/>
    <w:rsid w:val="00150210"/>
    <w:rsid w:val="00160A20"/>
    <w:rsid w:val="001B7716"/>
    <w:rsid w:val="001C1AFE"/>
    <w:rsid w:val="001F3F10"/>
    <w:rsid w:val="00244FCB"/>
    <w:rsid w:val="002664EF"/>
    <w:rsid w:val="002808B6"/>
    <w:rsid w:val="002F3315"/>
    <w:rsid w:val="00326EA3"/>
    <w:rsid w:val="003978C0"/>
    <w:rsid w:val="0043407A"/>
    <w:rsid w:val="004C56BA"/>
    <w:rsid w:val="004D2D2F"/>
    <w:rsid w:val="005326CC"/>
    <w:rsid w:val="00552C21"/>
    <w:rsid w:val="005E4817"/>
    <w:rsid w:val="005F4C6C"/>
    <w:rsid w:val="00611F45"/>
    <w:rsid w:val="006171EB"/>
    <w:rsid w:val="006720CD"/>
    <w:rsid w:val="00691756"/>
    <w:rsid w:val="00794674"/>
    <w:rsid w:val="007970AA"/>
    <w:rsid w:val="00802F7B"/>
    <w:rsid w:val="008137E5"/>
    <w:rsid w:val="00850B46"/>
    <w:rsid w:val="0089516C"/>
    <w:rsid w:val="008F3E1A"/>
    <w:rsid w:val="00906276"/>
    <w:rsid w:val="00917AAC"/>
    <w:rsid w:val="0092447F"/>
    <w:rsid w:val="00931E91"/>
    <w:rsid w:val="00951D94"/>
    <w:rsid w:val="009542BE"/>
    <w:rsid w:val="00954C25"/>
    <w:rsid w:val="00990F37"/>
    <w:rsid w:val="009E5E94"/>
    <w:rsid w:val="00A56D6C"/>
    <w:rsid w:val="00B1075F"/>
    <w:rsid w:val="00B23808"/>
    <w:rsid w:val="00B5712D"/>
    <w:rsid w:val="00B7732F"/>
    <w:rsid w:val="00B81F86"/>
    <w:rsid w:val="00B9707E"/>
    <w:rsid w:val="00BB2531"/>
    <w:rsid w:val="00BB4337"/>
    <w:rsid w:val="00C05FFC"/>
    <w:rsid w:val="00C409DE"/>
    <w:rsid w:val="00D62770"/>
    <w:rsid w:val="00D6373E"/>
    <w:rsid w:val="00D71551"/>
    <w:rsid w:val="00DA2DBE"/>
    <w:rsid w:val="00DB2E29"/>
    <w:rsid w:val="00E24FDB"/>
    <w:rsid w:val="00E46A87"/>
    <w:rsid w:val="00E77D32"/>
    <w:rsid w:val="00ED7672"/>
    <w:rsid w:val="00F23125"/>
    <w:rsid w:val="00F25F66"/>
    <w:rsid w:val="00F470F1"/>
    <w:rsid w:val="00F621BC"/>
    <w:rsid w:val="00F96795"/>
    <w:rsid w:val="00FC3FB0"/>
    <w:rsid w:val="00FD4841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915C"/>
  <w15:docId w15:val="{18DC00DF-3BFC-441A-8AF3-A2F38335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9516C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0CD"/>
    <w:rPr>
      <w:color w:val="0000FF"/>
      <w:u w:val="single"/>
    </w:rPr>
  </w:style>
  <w:style w:type="paragraph" w:customStyle="1" w:styleId="ConsPlusNormal">
    <w:name w:val="ConsPlusNormal"/>
    <w:rsid w:val="006720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9516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E46A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B2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2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2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2E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97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B238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5EF0-C07F-44CF-9E49-53228835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Маркелова Алена Викторовна</cp:lastModifiedBy>
  <cp:revision>20</cp:revision>
  <cp:lastPrinted>2019-04-08T05:44:00Z</cp:lastPrinted>
  <dcterms:created xsi:type="dcterms:W3CDTF">2023-08-22T06:31:00Z</dcterms:created>
  <dcterms:modified xsi:type="dcterms:W3CDTF">2024-10-12T11:23:00Z</dcterms:modified>
</cp:coreProperties>
</file>