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9B8" w:rsidRPr="001A29B8" w:rsidRDefault="00466553" w:rsidP="001A29B8">
      <w:pPr>
        <w:jc w:val="center"/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>Пояснительная записка</w:t>
      </w:r>
      <w:r w:rsidR="000C7EB6">
        <w:rPr>
          <w:rFonts w:ascii="Times New Roman" w:hAnsi="Times New Roman" w:cs="Tahoma"/>
          <w:b/>
          <w:bCs/>
          <w:sz w:val="28"/>
          <w:szCs w:val="28"/>
        </w:rPr>
        <w:br/>
      </w:r>
      <w:r>
        <w:rPr>
          <w:rFonts w:ascii="Times New Roman" w:hAnsi="Times New Roman" w:cs="Tahoma"/>
          <w:b/>
          <w:bCs/>
          <w:sz w:val="28"/>
          <w:szCs w:val="28"/>
        </w:rPr>
        <w:t xml:space="preserve">к проекту </w:t>
      </w:r>
      <w:r w:rsidR="001A29B8">
        <w:rPr>
          <w:rFonts w:ascii="Times New Roman" w:hAnsi="Times New Roman" w:cs="Tahoma"/>
          <w:b/>
          <w:bCs/>
          <w:sz w:val="28"/>
          <w:szCs w:val="28"/>
        </w:rPr>
        <w:t>р</w:t>
      </w:r>
      <w:r>
        <w:rPr>
          <w:rFonts w:ascii="Times New Roman" w:hAnsi="Times New Roman" w:cs="Tahoma"/>
          <w:b/>
          <w:bCs/>
          <w:sz w:val="28"/>
          <w:szCs w:val="28"/>
        </w:rPr>
        <w:t>ешения</w:t>
      </w:r>
      <w:r w:rsidR="000C7EB6">
        <w:rPr>
          <w:rFonts w:ascii="Times New Roman" w:hAnsi="Times New Roman" w:cs="Tahoma"/>
          <w:b/>
          <w:bCs/>
          <w:sz w:val="28"/>
          <w:szCs w:val="28"/>
        </w:rPr>
        <w:t xml:space="preserve"> Собрания депутатов Приморского муниципального округа «</w:t>
      </w:r>
      <w:r w:rsidR="001A29B8" w:rsidRPr="001A29B8">
        <w:rPr>
          <w:rFonts w:ascii="Times New Roman" w:hAnsi="Times New Roman" w:cs="Tahoma"/>
          <w:b/>
          <w:bCs/>
          <w:sz w:val="28"/>
          <w:szCs w:val="28"/>
        </w:rPr>
        <w:t>Об утверждении Положения</w:t>
      </w:r>
    </w:p>
    <w:p w:rsidR="00466553" w:rsidRPr="001F5E9F" w:rsidRDefault="001A29B8" w:rsidP="001A29B8">
      <w:pPr>
        <w:jc w:val="center"/>
        <w:rPr>
          <w:rFonts w:ascii="Times New Roman" w:hAnsi="Times New Roman" w:cs="Tahoma"/>
          <w:b/>
          <w:bCs/>
          <w:sz w:val="28"/>
          <w:szCs w:val="28"/>
        </w:rPr>
      </w:pPr>
      <w:r w:rsidRPr="001A29B8">
        <w:rPr>
          <w:rFonts w:ascii="Times New Roman" w:hAnsi="Times New Roman" w:cs="Tahoma"/>
          <w:b/>
          <w:bCs/>
          <w:sz w:val="28"/>
          <w:szCs w:val="28"/>
        </w:rPr>
        <w:t>о муниципальном контроле в сфере благоустройства</w:t>
      </w:r>
      <w:r w:rsidR="00466553">
        <w:rPr>
          <w:rFonts w:ascii="Times New Roman" w:hAnsi="Times New Roman" w:cs="Tahoma"/>
          <w:b/>
          <w:bCs/>
          <w:sz w:val="28"/>
          <w:szCs w:val="28"/>
        </w:rPr>
        <w:t>»</w:t>
      </w:r>
    </w:p>
    <w:p w:rsidR="00466553" w:rsidRPr="00357DFB" w:rsidRDefault="00466553" w:rsidP="00466553">
      <w:pPr>
        <w:jc w:val="both"/>
        <w:rPr>
          <w:rFonts w:ascii="Times New Roman" w:hAnsi="Times New Roman"/>
          <w:sz w:val="28"/>
          <w:szCs w:val="28"/>
        </w:rPr>
      </w:pPr>
    </w:p>
    <w:p w:rsidR="0054676D" w:rsidRDefault="001A29B8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Внесение на рассмотрение </w:t>
      </w:r>
      <w:proofErr w:type="gramStart"/>
      <w:r w:rsidRPr="001A29B8">
        <w:rPr>
          <w:rFonts w:ascii="Times New Roman" w:hAnsi="Times New Roman"/>
          <w:sz w:val="28"/>
          <w:szCs w:val="28"/>
        </w:rPr>
        <w:t>Собрания депутатов Приморского муниципального округа Архангельской области проекта</w:t>
      </w:r>
      <w:proofErr w:type="gramEnd"/>
      <w:r w:rsidRPr="001A29B8">
        <w:rPr>
          <w:rFonts w:ascii="Times New Roman" w:hAnsi="Times New Roman"/>
          <w:sz w:val="28"/>
          <w:szCs w:val="28"/>
        </w:rPr>
        <w:t xml:space="preserve"> решения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B8">
        <w:rPr>
          <w:rFonts w:ascii="Times New Roman" w:hAnsi="Times New Roman"/>
          <w:sz w:val="28"/>
          <w:szCs w:val="28"/>
        </w:rPr>
        <w:t>«Об утверждении Положения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B8">
        <w:rPr>
          <w:rFonts w:ascii="Times New Roman" w:hAnsi="Times New Roman"/>
          <w:sz w:val="28"/>
          <w:szCs w:val="28"/>
        </w:rPr>
        <w:t>о муниципальном контроле в сфере благ</w:t>
      </w:r>
      <w:bookmarkStart w:id="0" w:name="_GoBack"/>
      <w:bookmarkEnd w:id="0"/>
      <w:r w:rsidRPr="001A29B8">
        <w:rPr>
          <w:rFonts w:ascii="Times New Roman" w:hAnsi="Times New Roman"/>
          <w:sz w:val="28"/>
          <w:szCs w:val="28"/>
        </w:rPr>
        <w:t>оустройства»</w:t>
      </w:r>
      <w:r>
        <w:rPr>
          <w:rFonts w:ascii="Times New Roman" w:hAnsi="Times New Roman"/>
          <w:sz w:val="28"/>
          <w:szCs w:val="28"/>
        </w:rPr>
        <w:t xml:space="preserve"> (далее – проект решения) </w:t>
      </w:r>
      <w:r w:rsidR="0054676D">
        <w:rPr>
          <w:rFonts w:ascii="Times New Roman" w:hAnsi="Times New Roman"/>
          <w:sz w:val="28"/>
          <w:szCs w:val="28"/>
        </w:rPr>
        <w:t>обусловлено следующим.</w:t>
      </w:r>
    </w:p>
    <w:p w:rsidR="0054676D" w:rsidRDefault="0054676D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силу пункта 25 части 1 статьи 16 Федерального закона от 6 октября 2003 года «Об общих принципах организации местного самоуправления в Российской Федерации» осуществление муниципального контроля в сфере благоустройства отнесено к вопросам местного значения муниципального округа.</w:t>
      </w:r>
    </w:p>
    <w:p w:rsidR="0054676D" w:rsidRDefault="000B10B8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</w:t>
      </w:r>
      <w:r w:rsidR="0054676D">
        <w:rPr>
          <w:rFonts w:ascii="Times New Roman" w:hAnsi="Times New Roman"/>
          <w:sz w:val="28"/>
          <w:szCs w:val="28"/>
        </w:rPr>
        <w:t xml:space="preserve"> организации и осуществлени</w:t>
      </w:r>
      <w:r>
        <w:rPr>
          <w:rFonts w:ascii="Times New Roman" w:hAnsi="Times New Roman"/>
          <w:sz w:val="28"/>
          <w:szCs w:val="28"/>
        </w:rPr>
        <w:t>ю</w:t>
      </w:r>
      <w:r w:rsidR="0054676D">
        <w:rPr>
          <w:rFonts w:ascii="Times New Roman" w:hAnsi="Times New Roman"/>
          <w:sz w:val="28"/>
          <w:szCs w:val="28"/>
        </w:rPr>
        <w:t xml:space="preserve"> муниципального контроля регулируются </w:t>
      </w:r>
      <w:r w:rsidR="00466553" w:rsidRPr="00AD0785">
        <w:rPr>
          <w:rFonts w:ascii="Times New Roman" w:hAnsi="Times New Roman"/>
          <w:sz w:val="28"/>
          <w:szCs w:val="28"/>
        </w:rPr>
        <w:t>Федеральн</w:t>
      </w:r>
      <w:r w:rsidR="0054676D">
        <w:rPr>
          <w:rFonts w:ascii="Times New Roman" w:hAnsi="Times New Roman"/>
          <w:sz w:val="28"/>
          <w:szCs w:val="28"/>
        </w:rPr>
        <w:t>ым</w:t>
      </w:r>
      <w:r w:rsidR="00466553" w:rsidRPr="00AD0785">
        <w:rPr>
          <w:rFonts w:ascii="Times New Roman" w:hAnsi="Times New Roman"/>
          <w:sz w:val="28"/>
          <w:szCs w:val="28"/>
        </w:rPr>
        <w:t xml:space="preserve"> закон</w:t>
      </w:r>
      <w:r w:rsidR="0054676D">
        <w:rPr>
          <w:rFonts w:ascii="Times New Roman" w:hAnsi="Times New Roman"/>
          <w:sz w:val="28"/>
          <w:szCs w:val="28"/>
        </w:rPr>
        <w:t>ом</w:t>
      </w:r>
      <w:r w:rsidR="00466553" w:rsidRPr="00AD0785">
        <w:rPr>
          <w:rFonts w:ascii="Times New Roman" w:hAnsi="Times New Roman"/>
          <w:sz w:val="28"/>
          <w:szCs w:val="28"/>
        </w:rPr>
        <w:t xml:space="preserve"> </w:t>
      </w:r>
      <w:r w:rsidR="00466553" w:rsidRPr="00E66EF9">
        <w:rPr>
          <w:rFonts w:ascii="Times New Roman" w:hAnsi="Times New Roman"/>
          <w:sz w:val="28"/>
          <w:szCs w:val="28"/>
        </w:rPr>
        <w:t xml:space="preserve">от 31 июля 2020 №248-ФЗ «О государственном контроле (надзоре) и муниципальном контроле в Российской Федерации» </w:t>
      </w:r>
      <w:r w:rsidR="00466553" w:rsidRPr="00AD0785">
        <w:rPr>
          <w:rFonts w:ascii="Times New Roman" w:hAnsi="Times New Roman"/>
          <w:sz w:val="28"/>
          <w:szCs w:val="28"/>
        </w:rPr>
        <w:t xml:space="preserve">(далее – </w:t>
      </w:r>
      <w:r w:rsidR="0054676D">
        <w:rPr>
          <w:rFonts w:ascii="Times New Roman" w:hAnsi="Times New Roman"/>
          <w:sz w:val="28"/>
          <w:szCs w:val="28"/>
        </w:rPr>
        <w:t>Федеральный з</w:t>
      </w:r>
      <w:r w:rsidR="00466553" w:rsidRPr="00AD0785">
        <w:rPr>
          <w:rFonts w:ascii="Times New Roman" w:hAnsi="Times New Roman"/>
          <w:sz w:val="28"/>
          <w:szCs w:val="28"/>
        </w:rPr>
        <w:t>акон</w:t>
      </w:r>
      <w:r w:rsidR="0054676D">
        <w:rPr>
          <w:rFonts w:ascii="Times New Roman" w:hAnsi="Times New Roman"/>
          <w:sz w:val="28"/>
          <w:szCs w:val="28"/>
        </w:rPr>
        <w:t xml:space="preserve"> о контроле</w:t>
      </w:r>
      <w:r w:rsidR="00466553" w:rsidRPr="00AD0785">
        <w:rPr>
          <w:rFonts w:ascii="Times New Roman" w:hAnsi="Times New Roman"/>
          <w:sz w:val="28"/>
          <w:szCs w:val="28"/>
        </w:rPr>
        <w:t>)</w:t>
      </w:r>
      <w:r w:rsidR="0054676D">
        <w:rPr>
          <w:rFonts w:ascii="Times New Roman" w:hAnsi="Times New Roman"/>
          <w:sz w:val="28"/>
          <w:szCs w:val="28"/>
        </w:rPr>
        <w:t>.</w:t>
      </w:r>
    </w:p>
    <w:p w:rsidR="00C822A9" w:rsidRDefault="00C822A9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статьи 3 Федерального закона о контроле – п</w:t>
      </w:r>
      <w:r w:rsidRPr="00C822A9">
        <w:rPr>
          <w:rFonts w:ascii="Times New Roman" w:hAnsi="Times New Roman"/>
          <w:sz w:val="28"/>
          <w:szCs w:val="28"/>
        </w:rPr>
        <w:t>орядок организации и осуществления</w:t>
      </w:r>
      <w:r>
        <w:rPr>
          <w:rFonts w:ascii="Times New Roman" w:hAnsi="Times New Roman"/>
          <w:sz w:val="28"/>
          <w:szCs w:val="28"/>
        </w:rPr>
        <w:t xml:space="preserve"> муниципального контроля устанавливается положением о виде муниципального контроля, </w:t>
      </w:r>
      <w:proofErr w:type="gramStart"/>
      <w:r w:rsidR="000B10B8">
        <w:rPr>
          <w:rFonts w:ascii="Times New Roman" w:hAnsi="Times New Roman"/>
          <w:sz w:val="28"/>
          <w:szCs w:val="28"/>
        </w:rPr>
        <w:t>полномочиями</w:t>
      </w:r>
      <w:proofErr w:type="gramEnd"/>
      <w:r>
        <w:rPr>
          <w:rFonts w:ascii="Times New Roman" w:hAnsi="Times New Roman"/>
          <w:sz w:val="28"/>
          <w:szCs w:val="28"/>
        </w:rPr>
        <w:t xml:space="preserve"> по утверждению которого наделены представительные орган</w:t>
      </w:r>
      <w:r w:rsidR="000B10B8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муниципальн</w:t>
      </w:r>
      <w:r w:rsidR="000B10B8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образовани</w:t>
      </w:r>
      <w:r w:rsidR="000B10B8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.</w:t>
      </w:r>
    </w:p>
    <w:p w:rsid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62A4" w:rsidRPr="004E62A4" w:rsidRDefault="004E62A4" w:rsidP="00F77D30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E62A4">
        <w:rPr>
          <w:rFonts w:ascii="Times New Roman" w:hAnsi="Times New Roman"/>
          <w:sz w:val="28"/>
          <w:szCs w:val="28"/>
        </w:rPr>
        <w:t>Федеральным законом от 28 декабря 2024 г. № 540-ФЗ «О внесении изменений в Федеральный закон «О государственном контроле (надзоре) и муниципальном контроле в Российской Федерации» внесены отдельные изменения в Федеральный закон от 31 июля 2020 г. № 248-ФЗ «О государственном контроле (надзоре) и муниципальном контроле в Российской Федерации»</w:t>
      </w:r>
      <w:r w:rsidR="00F77D30">
        <w:rPr>
          <w:rFonts w:ascii="Times New Roman" w:hAnsi="Times New Roman"/>
          <w:sz w:val="28"/>
          <w:szCs w:val="28"/>
        </w:rPr>
        <w:t>,</w:t>
      </w:r>
      <w:r w:rsidR="00F77D30" w:rsidRPr="00F77D30">
        <w:t xml:space="preserve"> </w:t>
      </w:r>
      <w:r w:rsidR="00F77D30" w:rsidRPr="00F77D30">
        <w:rPr>
          <w:rFonts w:ascii="Times New Roman" w:hAnsi="Times New Roman"/>
          <w:sz w:val="28"/>
          <w:szCs w:val="28"/>
        </w:rPr>
        <w:t>направленные, на совершенствование организации и</w:t>
      </w:r>
      <w:r w:rsidR="00F77D30">
        <w:rPr>
          <w:rFonts w:ascii="Times New Roman" w:hAnsi="Times New Roman"/>
          <w:sz w:val="28"/>
          <w:szCs w:val="28"/>
        </w:rPr>
        <w:t xml:space="preserve"> </w:t>
      </w:r>
      <w:r w:rsidR="00F77D30" w:rsidRPr="00F77D30">
        <w:rPr>
          <w:rFonts w:ascii="Times New Roman" w:hAnsi="Times New Roman"/>
          <w:sz w:val="28"/>
          <w:szCs w:val="28"/>
        </w:rPr>
        <w:t>осуществления государственного контроля (надзора) и муниципального</w:t>
      </w:r>
      <w:r w:rsidR="00F77D30">
        <w:rPr>
          <w:rFonts w:ascii="Times New Roman" w:hAnsi="Times New Roman"/>
          <w:sz w:val="28"/>
          <w:szCs w:val="28"/>
        </w:rPr>
        <w:t xml:space="preserve"> </w:t>
      </w:r>
      <w:r w:rsidR="00F77D30" w:rsidRPr="00F77D30">
        <w:rPr>
          <w:rFonts w:ascii="Times New Roman" w:hAnsi="Times New Roman"/>
          <w:sz w:val="28"/>
          <w:szCs w:val="28"/>
        </w:rPr>
        <w:t>контроля.</w:t>
      </w:r>
      <w:proofErr w:type="gramEnd"/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E62A4">
        <w:rPr>
          <w:rFonts w:ascii="Times New Roman" w:hAnsi="Times New Roman"/>
          <w:sz w:val="28"/>
          <w:szCs w:val="28"/>
        </w:rPr>
        <w:t>К основным новациям, внесенным в Федеральный закон от 31 июля 2020 г. № 248-ФЗ «О государственном контроле (надзоре) и муниципальном контроле в Российской Федерации» (далее – Федеральный закон о контроле) и влияющим на содержание положений о видах муниципального контроля, относятся следующие:</w:t>
      </w:r>
      <w:proofErr w:type="gramEnd"/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>исключена возможность неприменения системы оценки и управления рисками причинения вреда (ущерба) охраняемым законом ценностям при осуществлении муниципального контроля (исключена часть 7 статьи 22 Федерального закона о контроле);</w:t>
      </w:r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>расширен перечень профилактических мероприятий, которые подлежат включению в положения о видах муниципального контроля (часть 2 статьи 45 Федерального закона о контроле);</w:t>
      </w:r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>полностью изменено правовое регулирование отношений, связанных с проведением профилактических визитов (статьи 52, 52.1 и 52.2 Федерального закона о контроле);</w:t>
      </w:r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lastRenderedPageBreak/>
        <w:t>полностью пересмотрено правовое регулирование периодичности проведения обязательных профилактических визитов и плановых контрольных (надзорных) мероприятий (части 2, 4 и 5 статьи 25 Федерального закона о контроле);</w:t>
      </w:r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>исключена необходимость включения в положения о видах контроля отдельных перечней видов внеплановых контрольных (надзорных) мероприятий, регулирования их содержания в зависимости от основания проведения (новая редакция статьи 25 Федерального закона о контроле);</w:t>
      </w:r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>в положениях о видах контроля необходимо предусмотреть случаи, в которых осмотры и досмотры могут осуществляться с использованием мобильного приложения «Инспектор» (часть 5 статьи 76, часть 5 статьи 77 Федерального закона о контроле);</w:t>
      </w:r>
    </w:p>
    <w:p w:rsid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>в положениях о видах контроля необходимо предусмотреть случаи, при которых по результатам проведения контрольного (надзорного) мероприятия без взаимодействия с контролируемым лицом составляется акт (часть 2 статьи 87 Федерального закона о контроле).</w:t>
      </w:r>
    </w:p>
    <w:p w:rsidR="004E62A4" w:rsidRDefault="004E62A4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62A4" w:rsidRDefault="004E62A4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E62A4">
        <w:rPr>
          <w:rFonts w:ascii="Times New Roman" w:hAnsi="Times New Roman"/>
          <w:sz w:val="28"/>
          <w:szCs w:val="28"/>
        </w:rPr>
        <w:t xml:space="preserve">Таким образом, проект решения разработан в целях </w:t>
      </w:r>
      <w:r w:rsidR="00F77D30">
        <w:rPr>
          <w:rFonts w:ascii="Times New Roman" w:hAnsi="Times New Roman"/>
          <w:sz w:val="28"/>
          <w:szCs w:val="28"/>
        </w:rPr>
        <w:t xml:space="preserve">приведения Положения о муниципальном контроле в сфере благоустройства в соответствие с изменениями, внесенными в </w:t>
      </w:r>
      <w:r w:rsidR="00F77D30" w:rsidRPr="00F77D30">
        <w:rPr>
          <w:rFonts w:ascii="Times New Roman" w:hAnsi="Times New Roman"/>
          <w:sz w:val="28"/>
          <w:szCs w:val="28"/>
        </w:rPr>
        <w:t>Федеральный закон о контроле</w:t>
      </w:r>
      <w:r w:rsidR="00F77D30">
        <w:rPr>
          <w:rFonts w:ascii="Times New Roman" w:hAnsi="Times New Roman"/>
          <w:sz w:val="28"/>
          <w:szCs w:val="28"/>
        </w:rPr>
        <w:t xml:space="preserve">, </w:t>
      </w:r>
      <w:r w:rsidRPr="004E62A4">
        <w:rPr>
          <w:rFonts w:ascii="Times New Roman" w:hAnsi="Times New Roman"/>
          <w:sz w:val="28"/>
          <w:szCs w:val="28"/>
        </w:rPr>
        <w:t>и предусматривает утверждение Положения о муниципальном контроле в сфере благоустройства</w:t>
      </w:r>
      <w:r w:rsidR="00F77D30">
        <w:rPr>
          <w:rFonts w:ascii="Times New Roman" w:hAnsi="Times New Roman"/>
          <w:sz w:val="28"/>
          <w:szCs w:val="28"/>
        </w:rPr>
        <w:t xml:space="preserve"> в новой редакции, а также признание утратившими силу решения Собрания депутатов, утверждающие Положение о муниципальном контроле в сфере благоустройства и изменяющие его решения, действующие до</w:t>
      </w:r>
      <w:proofErr w:type="gramEnd"/>
      <w:r w:rsidR="00F77D30">
        <w:rPr>
          <w:rFonts w:ascii="Times New Roman" w:hAnsi="Times New Roman"/>
          <w:sz w:val="28"/>
          <w:szCs w:val="28"/>
        </w:rPr>
        <w:t xml:space="preserve"> принятия изменений в Федеральный закон о контроле</w:t>
      </w:r>
      <w:r w:rsidRPr="004E62A4">
        <w:rPr>
          <w:rFonts w:ascii="Times New Roman" w:hAnsi="Times New Roman"/>
          <w:sz w:val="28"/>
          <w:szCs w:val="28"/>
        </w:rPr>
        <w:t>.</w:t>
      </w:r>
    </w:p>
    <w:p w:rsidR="004E62A4" w:rsidRDefault="004E62A4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626" w:rsidRDefault="00B84626" w:rsidP="00B8462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626" w:rsidRPr="00B84626" w:rsidRDefault="00B84626" w:rsidP="00B846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4626">
        <w:rPr>
          <w:rFonts w:ascii="Times New Roman" w:hAnsi="Times New Roman"/>
          <w:sz w:val="28"/>
          <w:szCs w:val="28"/>
        </w:rPr>
        <w:t xml:space="preserve">Принятие данного решения является компетенцией Собрания депутатов </w:t>
      </w:r>
      <w:r>
        <w:rPr>
          <w:rFonts w:ascii="Times New Roman" w:hAnsi="Times New Roman"/>
          <w:sz w:val="28"/>
          <w:szCs w:val="28"/>
        </w:rPr>
        <w:t>Приморского муниципального округа Архангельской области</w:t>
      </w:r>
      <w:r w:rsidRPr="00B84626">
        <w:rPr>
          <w:rFonts w:ascii="Times New Roman" w:hAnsi="Times New Roman"/>
          <w:sz w:val="28"/>
          <w:szCs w:val="28"/>
        </w:rPr>
        <w:t>.</w:t>
      </w:r>
    </w:p>
    <w:p w:rsidR="00D9695A" w:rsidRDefault="00B84626" w:rsidP="00B846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4626">
        <w:rPr>
          <w:rFonts w:ascii="Times New Roman" w:hAnsi="Times New Roman"/>
          <w:sz w:val="28"/>
          <w:szCs w:val="28"/>
        </w:rPr>
        <w:t>Прошу рассмотреть проект в одном чтении.</w:t>
      </w:r>
    </w:p>
    <w:p w:rsidR="00D9695A" w:rsidRDefault="00D9695A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6553" w:rsidRPr="00357DFB" w:rsidRDefault="00466553" w:rsidP="00466553">
      <w:pPr>
        <w:jc w:val="both"/>
        <w:rPr>
          <w:rFonts w:ascii="Times New Roman" w:hAnsi="Times New Roman"/>
          <w:sz w:val="28"/>
          <w:szCs w:val="28"/>
        </w:rPr>
      </w:pPr>
    </w:p>
    <w:p w:rsidR="00466553" w:rsidRPr="00357DFB" w:rsidRDefault="000C7EB6" w:rsidP="00466553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</w:t>
      </w:r>
    </w:p>
    <w:p w:rsidR="00466553" w:rsidRPr="00357DFB" w:rsidRDefault="000C7EB6" w:rsidP="0046655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66553" w:rsidRPr="00357DF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466553" w:rsidRPr="00357DFB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466553" w:rsidRPr="00357DFB">
        <w:rPr>
          <w:rFonts w:ascii="Times New Roman" w:hAnsi="Times New Roman"/>
          <w:sz w:val="28"/>
          <w:szCs w:val="28"/>
        </w:rPr>
        <w:tab/>
      </w:r>
      <w:r w:rsidR="00466553" w:rsidRPr="00357DFB">
        <w:rPr>
          <w:rFonts w:ascii="Times New Roman" w:hAnsi="Times New Roman"/>
          <w:sz w:val="28"/>
          <w:szCs w:val="28"/>
        </w:rPr>
        <w:tab/>
      </w:r>
      <w:r w:rsidR="00466553" w:rsidRPr="00357DFB">
        <w:rPr>
          <w:rFonts w:ascii="Times New Roman" w:hAnsi="Times New Roman"/>
          <w:sz w:val="28"/>
          <w:szCs w:val="28"/>
        </w:rPr>
        <w:tab/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К.А. </w:t>
      </w:r>
      <w:proofErr w:type="spellStart"/>
      <w:r>
        <w:rPr>
          <w:rFonts w:ascii="Times New Roman" w:hAnsi="Times New Roman"/>
          <w:sz w:val="28"/>
          <w:szCs w:val="28"/>
        </w:rPr>
        <w:t>Поляшов</w:t>
      </w:r>
      <w:proofErr w:type="spellEnd"/>
    </w:p>
    <w:p w:rsidR="00466553" w:rsidRPr="00357DFB" w:rsidRDefault="00466553" w:rsidP="00466553">
      <w:pPr>
        <w:rPr>
          <w:rFonts w:ascii="Times New Roman" w:hAnsi="Times New Roman"/>
          <w:sz w:val="28"/>
          <w:szCs w:val="28"/>
        </w:rPr>
      </w:pPr>
    </w:p>
    <w:p w:rsidR="00EA04F8" w:rsidRDefault="00EA04F8"/>
    <w:sectPr w:rsidR="00EA04F8" w:rsidSect="00C87B32">
      <w:pgSz w:w="11905" w:h="16837"/>
      <w:pgMar w:top="907" w:right="1134" w:bottom="90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553"/>
    <w:rsid w:val="00026E9B"/>
    <w:rsid w:val="00053C4B"/>
    <w:rsid w:val="000A1486"/>
    <w:rsid w:val="000B10B8"/>
    <w:rsid w:val="000C7EB6"/>
    <w:rsid w:val="001A29B8"/>
    <w:rsid w:val="001D29BD"/>
    <w:rsid w:val="002F5A3C"/>
    <w:rsid w:val="003F4E28"/>
    <w:rsid w:val="00466553"/>
    <w:rsid w:val="004E62A4"/>
    <w:rsid w:val="005410E5"/>
    <w:rsid w:val="0054676D"/>
    <w:rsid w:val="006B0CA9"/>
    <w:rsid w:val="007723A0"/>
    <w:rsid w:val="00814BA3"/>
    <w:rsid w:val="00A2764A"/>
    <w:rsid w:val="00AF3307"/>
    <w:rsid w:val="00B84626"/>
    <w:rsid w:val="00BA6010"/>
    <w:rsid w:val="00BD2E2F"/>
    <w:rsid w:val="00C822A9"/>
    <w:rsid w:val="00CC72F2"/>
    <w:rsid w:val="00D8058C"/>
    <w:rsid w:val="00D9695A"/>
    <w:rsid w:val="00DC16E8"/>
    <w:rsid w:val="00E66003"/>
    <w:rsid w:val="00EA04F8"/>
    <w:rsid w:val="00EC78AF"/>
    <w:rsid w:val="00EF13E0"/>
    <w:rsid w:val="00EF7093"/>
    <w:rsid w:val="00F77D30"/>
    <w:rsid w:val="00FC2F0C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5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5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Афанасова Марина Викторовна</dc:creator>
  <cp:lastModifiedBy>Жигарева Екатерина Васильевна</cp:lastModifiedBy>
  <cp:revision>6</cp:revision>
  <dcterms:created xsi:type="dcterms:W3CDTF">2023-11-12T08:53:00Z</dcterms:created>
  <dcterms:modified xsi:type="dcterms:W3CDTF">2025-02-28T12:33:00Z</dcterms:modified>
</cp:coreProperties>
</file>