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1D5" w:rsidRDefault="007171D5" w:rsidP="007171D5">
      <w:pPr>
        <w:ind w:firstLine="708"/>
        <w:jc w:val="right"/>
        <w:rPr>
          <w:bCs/>
          <w:sz w:val="28"/>
        </w:rPr>
      </w:pPr>
      <w:bookmarkStart w:id="0" w:name="_GoBack"/>
      <w:bookmarkEnd w:id="0"/>
    </w:p>
    <w:p w:rsidR="000E7D51" w:rsidRDefault="000E7D51" w:rsidP="007171D5">
      <w:pPr>
        <w:ind w:firstLine="708"/>
        <w:jc w:val="center"/>
        <w:rPr>
          <w:bCs/>
          <w:sz w:val="28"/>
        </w:rPr>
      </w:pPr>
    </w:p>
    <w:p w:rsidR="007171D5" w:rsidRPr="00D55899" w:rsidRDefault="007171D5" w:rsidP="007171D5">
      <w:pPr>
        <w:ind w:firstLine="708"/>
        <w:jc w:val="center"/>
        <w:rPr>
          <w:b/>
          <w:bCs/>
          <w:sz w:val="28"/>
          <w:szCs w:val="28"/>
        </w:rPr>
      </w:pPr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Тринадцатая</w:t>
      </w:r>
      <w:r w:rsidRPr="00D55899">
        <w:rPr>
          <w:b/>
          <w:bCs/>
          <w:sz w:val="28"/>
          <w:lang w:eastAsia="ar-SA"/>
        </w:rPr>
        <w:t xml:space="preserve"> очередная сессия</w:t>
      </w:r>
    </w:p>
    <w:p w:rsidR="00BE59E2" w:rsidRDefault="00BE59E2" w:rsidP="007171D5">
      <w:pPr>
        <w:rPr>
          <w:b/>
          <w:sz w:val="28"/>
        </w:rPr>
      </w:pPr>
    </w:p>
    <w:p w:rsidR="00BE59E2" w:rsidRDefault="00BE59E2" w:rsidP="00850554">
      <w:pPr>
        <w:jc w:val="center"/>
        <w:rPr>
          <w:b/>
          <w:sz w:val="28"/>
        </w:rPr>
      </w:pPr>
    </w:p>
    <w:p w:rsidR="00BE59E2" w:rsidRDefault="00BE59E2" w:rsidP="00850554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7171D5" w:rsidRPr="007171D5" w:rsidRDefault="007171D5" w:rsidP="007171D5"/>
    <w:p w:rsidR="00BE59E2" w:rsidRPr="006306C6" w:rsidRDefault="00296FD5" w:rsidP="00850554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9645FE">
        <w:rPr>
          <w:sz w:val="26"/>
          <w:szCs w:val="26"/>
        </w:rPr>
        <w:t>5</w:t>
      </w:r>
      <w:r w:rsidR="00BE59E2" w:rsidRPr="006306C6">
        <w:rPr>
          <w:sz w:val="26"/>
          <w:szCs w:val="26"/>
        </w:rPr>
        <w:t xml:space="preserve"> г.</w:t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  <w:t xml:space="preserve">                                         № ____</w:t>
      </w:r>
    </w:p>
    <w:p w:rsidR="007171D5" w:rsidRPr="006306C6" w:rsidRDefault="007171D5" w:rsidP="00850554">
      <w:pPr>
        <w:rPr>
          <w:sz w:val="26"/>
          <w:szCs w:val="26"/>
        </w:rPr>
      </w:pPr>
    </w:p>
    <w:p w:rsidR="009645FE" w:rsidRDefault="00B23A04" w:rsidP="00A47D43">
      <w:pPr>
        <w:jc w:val="center"/>
        <w:rPr>
          <w:b/>
          <w:bCs/>
          <w:sz w:val="28"/>
          <w:szCs w:val="28"/>
        </w:rPr>
      </w:pPr>
      <w:r w:rsidRPr="00B23A04">
        <w:rPr>
          <w:b/>
          <w:bCs/>
          <w:sz w:val="28"/>
          <w:szCs w:val="28"/>
        </w:rPr>
        <w:t>О назначении опроса граждан на части террит</w:t>
      </w:r>
      <w:r w:rsidR="009645FE">
        <w:rPr>
          <w:b/>
          <w:bCs/>
          <w:sz w:val="28"/>
          <w:szCs w:val="28"/>
        </w:rPr>
        <w:t xml:space="preserve">ории </w:t>
      </w:r>
    </w:p>
    <w:p w:rsidR="000E7D51" w:rsidRDefault="009645FE" w:rsidP="000E7D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Приморского муниципального округа </w:t>
      </w:r>
      <w:r w:rsidR="000E7D51">
        <w:rPr>
          <w:b/>
          <w:bCs/>
          <w:sz w:val="28"/>
          <w:szCs w:val="28"/>
        </w:rPr>
        <w:t xml:space="preserve">Архангельской области </w:t>
      </w:r>
    </w:p>
    <w:p w:rsidR="00BE59E2" w:rsidRPr="00705BAE" w:rsidRDefault="00BE59E2" w:rsidP="000E7D51">
      <w:pPr>
        <w:jc w:val="center"/>
        <w:rPr>
          <w:b/>
          <w:bCs/>
          <w:sz w:val="28"/>
          <w:szCs w:val="28"/>
        </w:rPr>
      </w:pPr>
      <w:r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 w:rsidR="00B23A04">
        <w:rPr>
          <w:b/>
          <w:sz w:val="28"/>
          <w:szCs w:val="28"/>
          <w:shd w:val="clear" w:color="auto" w:fill="FFFFFF"/>
        </w:rPr>
        <w:t>населени</w:t>
      </w:r>
      <w:r w:rsidR="009645FE">
        <w:rPr>
          <w:b/>
          <w:sz w:val="28"/>
          <w:szCs w:val="28"/>
          <w:shd w:val="clear" w:color="auto" w:fill="FFFFFF"/>
        </w:rPr>
        <w:t xml:space="preserve">я 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</w:p>
    <w:p w:rsidR="008D7641" w:rsidRDefault="008D7641" w:rsidP="008D76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>
        <w:rPr>
          <w:sz w:val="28"/>
          <w:szCs w:val="28"/>
        </w:rPr>
        <w:t xml:space="preserve">тьей 31 Федерального закона от 6 октября </w:t>
      </w:r>
      <w:r w:rsidRPr="00705BAE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</w:t>
      </w:r>
      <w:r>
        <w:rPr>
          <w:sz w:val="28"/>
          <w:szCs w:val="28"/>
        </w:rPr>
        <w:t xml:space="preserve">й 22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</w:t>
      </w:r>
      <w:r w:rsidR="007171D5">
        <w:rPr>
          <w:sz w:val="28"/>
          <w:szCs w:val="28"/>
        </w:rPr>
        <w:t xml:space="preserve">ления местного самоуправления», </w:t>
      </w:r>
      <w:r w:rsidRPr="007171D5">
        <w:rPr>
          <w:sz w:val="28"/>
          <w:szCs w:val="28"/>
        </w:rPr>
        <w:t>Уста</w:t>
      </w:r>
      <w:r w:rsidR="007171D5" w:rsidRPr="007171D5">
        <w:rPr>
          <w:sz w:val="28"/>
          <w:szCs w:val="28"/>
        </w:rPr>
        <w:t>вом Приморского муниципального округа</w:t>
      </w:r>
      <w:r w:rsidRPr="007171D5">
        <w:rPr>
          <w:sz w:val="28"/>
          <w:szCs w:val="28"/>
        </w:rPr>
        <w:t xml:space="preserve"> Архангельской области, решением Собрания депута</w:t>
      </w:r>
      <w:r w:rsidR="007171D5" w:rsidRPr="007171D5">
        <w:rPr>
          <w:sz w:val="28"/>
          <w:szCs w:val="28"/>
        </w:rPr>
        <w:t>тов Приморского муниципального</w:t>
      </w:r>
      <w:r w:rsidRPr="007171D5">
        <w:rPr>
          <w:sz w:val="28"/>
          <w:szCs w:val="28"/>
        </w:rPr>
        <w:t xml:space="preserve"> </w:t>
      </w:r>
      <w:r w:rsidR="007171D5" w:rsidRPr="007171D5">
        <w:rPr>
          <w:sz w:val="28"/>
          <w:szCs w:val="28"/>
        </w:rPr>
        <w:t>округа от 26 октября 2023 года № 21</w:t>
      </w:r>
      <w:r w:rsidRPr="007171D5">
        <w:rPr>
          <w:sz w:val="28"/>
          <w:szCs w:val="28"/>
        </w:rPr>
        <w:t xml:space="preserve"> «Об утверждении Порядка назначения и проведения опроса граждан на террит</w:t>
      </w:r>
      <w:r w:rsidR="007171D5" w:rsidRPr="007171D5">
        <w:rPr>
          <w:sz w:val="28"/>
          <w:szCs w:val="28"/>
        </w:rPr>
        <w:t xml:space="preserve">ории Приморского </w:t>
      </w:r>
      <w:r w:rsidRPr="007171D5">
        <w:rPr>
          <w:sz w:val="28"/>
          <w:szCs w:val="28"/>
        </w:rPr>
        <w:t>муни</w:t>
      </w:r>
      <w:r w:rsidR="007171D5" w:rsidRPr="007171D5">
        <w:rPr>
          <w:sz w:val="28"/>
          <w:szCs w:val="28"/>
        </w:rPr>
        <w:t>ципального округа</w:t>
      </w:r>
      <w:r w:rsidRPr="007171D5">
        <w:rPr>
          <w:sz w:val="28"/>
          <w:szCs w:val="28"/>
        </w:rPr>
        <w:t>»</w:t>
      </w:r>
      <w:r w:rsidR="00EA0E10" w:rsidRPr="007171D5">
        <w:rPr>
          <w:sz w:val="28"/>
          <w:szCs w:val="28"/>
        </w:rPr>
        <w:t>.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  <w:r w:rsidRPr="00467267">
        <w:rPr>
          <w:b/>
          <w:sz w:val="28"/>
          <w:szCs w:val="28"/>
        </w:rPr>
        <w:t>Собрание депутатов Р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BE59E2" w:rsidP="009E7EE5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>Статья 1.</w:t>
      </w:r>
    </w:p>
    <w:p w:rsidR="00BE59E2" w:rsidRDefault="00BE59E2" w:rsidP="000E7D5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1.</w:t>
      </w:r>
      <w:r w:rsidR="00AD51EB" w:rsidRPr="00AD51EB">
        <w:rPr>
          <w:sz w:val="28"/>
          <w:szCs w:val="28"/>
        </w:rPr>
        <w:t>Назначить провед</w:t>
      </w:r>
      <w:r w:rsidR="000E7D51">
        <w:rPr>
          <w:sz w:val="28"/>
          <w:szCs w:val="28"/>
        </w:rPr>
        <w:t>ение опроса граждан на территориях</w:t>
      </w:r>
      <w:r w:rsidR="000E7D51" w:rsidRPr="000E7D51">
        <w:rPr>
          <w:sz w:val="28"/>
          <w:szCs w:val="28"/>
        </w:rPr>
        <w:t xml:space="preserve"> пос. </w:t>
      </w:r>
      <w:proofErr w:type="spellStart"/>
      <w:r w:rsidR="000E7D51" w:rsidRPr="000E7D51">
        <w:rPr>
          <w:sz w:val="28"/>
          <w:szCs w:val="28"/>
        </w:rPr>
        <w:t>Уемский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Дряхлицино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Куроп</w:t>
      </w:r>
      <w:r w:rsidR="00C54C4E">
        <w:rPr>
          <w:sz w:val="28"/>
          <w:szCs w:val="28"/>
        </w:rPr>
        <w:t>ти</w:t>
      </w:r>
      <w:proofErr w:type="spellEnd"/>
      <w:r w:rsidR="00C54C4E">
        <w:rPr>
          <w:sz w:val="28"/>
          <w:szCs w:val="28"/>
        </w:rPr>
        <w:t xml:space="preserve">, дер. Малые Карелы; </w:t>
      </w:r>
      <w:r w:rsidR="000E7D51" w:rsidRPr="000E7D51">
        <w:rPr>
          <w:sz w:val="28"/>
          <w:szCs w:val="28"/>
        </w:rPr>
        <w:t xml:space="preserve">пос. Боброво, пос. </w:t>
      </w:r>
      <w:proofErr w:type="spellStart"/>
      <w:r w:rsidR="000E7D51" w:rsidRPr="000E7D51">
        <w:rPr>
          <w:sz w:val="28"/>
          <w:szCs w:val="28"/>
        </w:rPr>
        <w:t>Вайново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Степановская</w:t>
      </w:r>
      <w:proofErr w:type="spellEnd"/>
      <w:r w:rsidR="000E7D51" w:rsidRPr="000E7D51">
        <w:rPr>
          <w:sz w:val="28"/>
          <w:szCs w:val="28"/>
        </w:rPr>
        <w:t xml:space="preserve">, дер. Косково, дер. </w:t>
      </w:r>
      <w:proofErr w:type="spellStart"/>
      <w:r w:rsidR="000E7D51" w:rsidRPr="000E7D51">
        <w:rPr>
          <w:sz w:val="28"/>
          <w:szCs w:val="28"/>
        </w:rPr>
        <w:t>Заручевская</w:t>
      </w:r>
      <w:proofErr w:type="spellEnd"/>
      <w:r w:rsidR="000E7D51" w:rsidRPr="000E7D51">
        <w:rPr>
          <w:sz w:val="28"/>
          <w:szCs w:val="28"/>
        </w:rPr>
        <w:t>, дер. Буты</w:t>
      </w:r>
      <w:r w:rsidR="00C54C4E">
        <w:rPr>
          <w:sz w:val="28"/>
          <w:szCs w:val="28"/>
        </w:rPr>
        <w:t xml:space="preserve">рская, дер. </w:t>
      </w:r>
      <w:proofErr w:type="spellStart"/>
      <w:r w:rsidR="00C54C4E">
        <w:rPr>
          <w:sz w:val="28"/>
          <w:szCs w:val="28"/>
        </w:rPr>
        <w:t>Трепузово</w:t>
      </w:r>
      <w:proofErr w:type="spellEnd"/>
      <w:r w:rsidR="00C54C4E">
        <w:rPr>
          <w:sz w:val="28"/>
          <w:szCs w:val="28"/>
        </w:rPr>
        <w:t xml:space="preserve">; </w:t>
      </w:r>
      <w:r w:rsidR="000E7D51" w:rsidRPr="000E7D51">
        <w:rPr>
          <w:sz w:val="28"/>
          <w:szCs w:val="28"/>
        </w:rPr>
        <w:t xml:space="preserve">дер. </w:t>
      </w:r>
      <w:proofErr w:type="spellStart"/>
      <w:r w:rsidR="000E7D51" w:rsidRPr="000E7D51">
        <w:rPr>
          <w:sz w:val="28"/>
          <w:szCs w:val="28"/>
        </w:rPr>
        <w:t>Бабонегово</w:t>
      </w:r>
      <w:proofErr w:type="spellEnd"/>
      <w:r w:rsidR="000E7D51" w:rsidRPr="000E7D51">
        <w:rPr>
          <w:sz w:val="28"/>
          <w:szCs w:val="28"/>
        </w:rPr>
        <w:t xml:space="preserve">, дер. Большие Карелы, дер. </w:t>
      </w:r>
      <w:proofErr w:type="spellStart"/>
      <w:r w:rsidR="000E7D51" w:rsidRPr="000E7D51">
        <w:rPr>
          <w:sz w:val="28"/>
          <w:szCs w:val="28"/>
        </w:rPr>
        <w:t>Ершовка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Зачапино</w:t>
      </w:r>
      <w:proofErr w:type="spellEnd"/>
      <w:r w:rsidR="000E7D51" w:rsidRPr="000E7D51">
        <w:rPr>
          <w:sz w:val="28"/>
          <w:szCs w:val="28"/>
        </w:rPr>
        <w:t xml:space="preserve">, дер. </w:t>
      </w:r>
      <w:proofErr w:type="spellStart"/>
      <w:r w:rsidR="000E7D51" w:rsidRPr="000E7D51">
        <w:rPr>
          <w:sz w:val="28"/>
          <w:szCs w:val="28"/>
        </w:rPr>
        <w:t>Конецгорье</w:t>
      </w:r>
      <w:proofErr w:type="spellEnd"/>
      <w:r w:rsidR="000E7D51" w:rsidRPr="000E7D51">
        <w:rPr>
          <w:sz w:val="28"/>
          <w:szCs w:val="28"/>
        </w:rPr>
        <w:t xml:space="preserve">, дер. Кузьмино, дер. </w:t>
      </w:r>
      <w:proofErr w:type="spellStart"/>
      <w:r w:rsidR="000E7D51" w:rsidRPr="000E7D51">
        <w:rPr>
          <w:sz w:val="28"/>
          <w:szCs w:val="28"/>
        </w:rPr>
        <w:t>Хорьково</w:t>
      </w:r>
      <w:proofErr w:type="spellEnd"/>
      <w:r w:rsidR="000E7D51" w:rsidRPr="000E7D51">
        <w:rPr>
          <w:sz w:val="28"/>
          <w:szCs w:val="28"/>
        </w:rPr>
        <w:t>, дер. Новинк</w:t>
      </w:r>
      <w:r w:rsidR="00C54C4E">
        <w:rPr>
          <w:sz w:val="28"/>
          <w:szCs w:val="28"/>
        </w:rPr>
        <w:t xml:space="preserve">и, дер. </w:t>
      </w:r>
      <w:proofErr w:type="spellStart"/>
      <w:r w:rsidR="00C54C4E">
        <w:rPr>
          <w:sz w:val="28"/>
          <w:szCs w:val="28"/>
        </w:rPr>
        <w:t>Псарево</w:t>
      </w:r>
      <w:proofErr w:type="spellEnd"/>
      <w:r w:rsidR="00C54C4E">
        <w:rPr>
          <w:sz w:val="28"/>
          <w:szCs w:val="28"/>
        </w:rPr>
        <w:t>, дер. Черный Яр</w:t>
      </w:r>
      <w:r w:rsidR="000E7D51" w:rsidRPr="000E7D51">
        <w:rPr>
          <w:sz w:val="28"/>
          <w:szCs w:val="28"/>
        </w:rPr>
        <w:t xml:space="preserve"> </w:t>
      </w:r>
      <w:r w:rsidR="00D11991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D11991">
        <w:rPr>
          <w:sz w:val="28"/>
          <w:szCs w:val="28"/>
        </w:rPr>
        <w:t xml:space="preserve">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реорганизации муниципального бюджетного общеобразовательного учреждения «</w:t>
      </w:r>
      <w:proofErr w:type="spellStart"/>
      <w:r w:rsidR="009645FE" w:rsidRPr="000E7D51">
        <w:rPr>
          <w:sz w:val="28"/>
          <w:szCs w:val="28"/>
        </w:rPr>
        <w:t>Уемская</w:t>
      </w:r>
      <w:proofErr w:type="spellEnd"/>
      <w:r w:rsidR="00AD51EB" w:rsidRPr="000E7D51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r w:rsidR="009645FE" w:rsidRPr="000E7D51">
        <w:rPr>
          <w:sz w:val="28"/>
          <w:szCs w:val="28"/>
        </w:rPr>
        <w:t>Бобровская средняя</w:t>
      </w:r>
      <w:r w:rsidR="00AD51EB" w:rsidRPr="000E7D51">
        <w:rPr>
          <w:sz w:val="28"/>
          <w:szCs w:val="28"/>
        </w:rPr>
        <w:t xml:space="preserve"> школа» и создания филиала «</w:t>
      </w:r>
      <w:r w:rsidR="009645FE" w:rsidRPr="000E7D51">
        <w:rPr>
          <w:sz w:val="28"/>
          <w:szCs w:val="28"/>
        </w:rPr>
        <w:t>Бобровская</w:t>
      </w:r>
      <w:r w:rsidR="000E7D51" w:rsidRPr="000E7D51">
        <w:rPr>
          <w:sz w:val="28"/>
          <w:szCs w:val="28"/>
        </w:rPr>
        <w:t xml:space="preserve"> средняя</w:t>
      </w:r>
      <w:r w:rsidR="001879BB" w:rsidRPr="000E7D51">
        <w:rPr>
          <w:sz w:val="28"/>
          <w:szCs w:val="28"/>
        </w:rPr>
        <w:t xml:space="preserve"> школа</w:t>
      </w:r>
      <w:r w:rsidR="00424FBC" w:rsidRPr="000E7D51">
        <w:rPr>
          <w:sz w:val="28"/>
          <w:szCs w:val="28"/>
        </w:rPr>
        <w:t>- детский сад</w:t>
      </w:r>
      <w:r w:rsidR="001879BB" w:rsidRPr="000E7D51">
        <w:rPr>
          <w:sz w:val="28"/>
          <w:szCs w:val="28"/>
        </w:rPr>
        <w:t>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2.1. Дату начала проведения опроса граждан </w:t>
      </w:r>
      <w:r w:rsidR="00C54C4E">
        <w:rPr>
          <w:sz w:val="28"/>
          <w:szCs w:val="28"/>
        </w:rPr>
        <w:t>– 10</w:t>
      </w:r>
      <w:r w:rsidR="000E7D51">
        <w:rPr>
          <w:sz w:val="28"/>
          <w:szCs w:val="28"/>
        </w:rPr>
        <w:t xml:space="preserve"> марта</w:t>
      </w:r>
      <w:r w:rsidR="00C72E97" w:rsidRPr="000409D9">
        <w:rPr>
          <w:sz w:val="28"/>
          <w:szCs w:val="28"/>
        </w:rPr>
        <w:t xml:space="preserve"> 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года, дату оконча</w:t>
      </w:r>
      <w:r w:rsidR="00936060">
        <w:rPr>
          <w:sz w:val="28"/>
          <w:szCs w:val="28"/>
        </w:rPr>
        <w:t>ни</w:t>
      </w:r>
      <w:r w:rsidR="00C54C4E">
        <w:rPr>
          <w:sz w:val="28"/>
          <w:szCs w:val="28"/>
        </w:rPr>
        <w:t>я проведения опроса граждан – 14</w:t>
      </w:r>
      <w:r w:rsidR="00936060">
        <w:rPr>
          <w:sz w:val="28"/>
          <w:szCs w:val="28"/>
        </w:rPr>
        <w:t xml:space="preserve"> марта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lastRenderedPageBreak/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="00936060">
        <w:rPr>
          <w:sz w:val="28"/>
          <w:szCs w:val="28"/>
        </w:rPr>
        <w:t xml:space="preserve">заполнение опросного листа </w:t>
      </w:r>
      <w:r w:rsidRPr="00A47D43">
        <w:rPr>
          <w:sz w:val="28"/>
          <w:szCs w:val="28"/>
        </w:rPr>
        <w:t>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2.5.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 xml:space="preserve">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C54C4E" w:rsidRDefault="00936060" w:rsidP="00C54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E59E2" w:rsidRPr="00D30FC9">
        <w:rPr>
          <w:sz w:val="28"/>
          <w:szCs w:val="28"/>
        </w:rPr>
        <w:t>Минимальную численность граждан</w:t>
      </w:r>
      <w:r w:rsidR="00C54C4E" w:rsidRPr="00C54C4E">
        <w:rPr>
          <w:sz w:val="28"/>
          <w:szCs w:val="28"/>
        </w:rPr>
        <w:t xml:space="preserve"> </w:t>
      </w:r>
      <w:r w:rsidR="00C54C4E" w:rsidRPr="00FB3FE9">
        <w:rPr>
          <w:sz w:val="28"/>
          <w:szCs w:val="28"/>
        </w:rPr>
        <w:t>Приморского муниципального района Архангельской области</w:t>
      </w:r>
      <w:r w:rsidR="00BE59E2" w:rsidRPr="00D30FC9">
        <w:rPr>
          <w:sz w:val="28"/>
          <w:szCs w:val="28"/>
        </w:rPr>
        <w:t>, участвующих в опросе</w:t>
      </w:r>
      <w:r w:rsidR="00140067">
        <w:rPr>
          <w:sz w:val="28"/>
          <w:szCs w:val="28"/>
        </w:rPr>
        <w:t>:</w:t>
      </w:r>
      <w:r w:rsidR="00BE59E2" w:rsidRPr="00D30FC9">
        <w:rPr>
          <w:sz w:val="28"/>
          <w:szCs w:val="28"/>
        </w:rPr>
        <w:t xml:space="preserve"> </w:t>
      </w:r>
    </w:p>
    <w:p w:rsidR="00C54C4E" w:rsidRDefault="00140067" w:rsidP="009A698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 xml:space="preserve">пос. </w:t>
      </w:r>
      <w:proofErr w:type="spellStart"/>
      <w:r w:rsidRPr="00140067">
        <w:rPr>
          <w:sz w:val="28"/>
          <w:szCs w:val="28"/>
        </w:rPr>
        <w:t>Уемский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Дряхлицино</w:t>
      </w:r>
      <w:proofErr w:type="spellEnd"/>
      <w:r w:rsidRPr="001400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дер. </w:t>
      </w:r>
      <w:proofErr w:type="spellStart"/>
      <w:r>
        <w:rPr>
          <w:sz w:val="28"/>
          <w:szCs w:val="28"/>
        </w:rPr>
        <w:t>Куропти</w:t>
      </w:r>
      <w:proofErr w:type="spellEnd"/>
      <w:r>
        <w:rPr>
          <w:sz w:val="28"/>
          <w:szCs w:val="28"/>
        </w:rPr>
        <w:t xml:space="preserve">, </w:t>
      </w:r>
      <w:r w:rsidRPr="00140067">
        <w:rPr>
          <w:sz w:val="28"/>
          <w:szCs w:val="28"/>
        </w:rPr>
        <w:t>дер. Малые Карелы</w:t>
      </w:r>
      <w:r w:rsidR="00C54C4E">
        <w:rPr>
          <w:sz w:val="28"/>
          <w:szCs w:val="28"/>
        </w:rPr>
        <w:t xml:space="preserve"> – 50 </w:t>
      </w:r>
      <w:proofErr w:type="gramStart"/>
      <w:r w:rsidR="00C54C4E">
        <w:rPr>
          <w:sz w:val="28"/>
          <w:szCs w:val="28"/>
        </w:rPr>
        <w:t>чел</w:t>
      </w:r>
      <w:proofErr w:type="gramEnd"/>
      <w:r w:rsidR="00C54C4E">
        <w:rPr>
          <w:sz w:val="28"/>
          <w:szCs w:val="28"/>
        </w:rPr>
        <w:t xml:space="preserve">; </w:t>
      </w:r>
    </w:p>
    <w:p w:rsidR="00C54C4E" w:rsidRDefault="00140067" w:rsidP="009A698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 xml:space="preserve">пос. Боброво, пос. </w:t>
      </w:r>
      <w:proofErr w:type="spellStart"/>
      <w:r w:rsidRPr="00140067">
        <w:rPr>
          <w:sz w:val="28"/>
          <w:szCs w:val="28"/>
        </w:rPr>
        <w:t>Вайново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Степановская</w:t>
      </w:r>
      <w:proofErr w:type="spellEnd"/>
      <w:r w:rsidRPr="00140067">
        <w:rPr>
          <w:sz w:val="28"/>
          <w:szCs w:val="28"/>
        </w:rPr>
        <w:t xml:space="preserve">, дер. Косково, дер. </w:t>
      </w:r>
      <w:proofErr w:type="spellStart"/>
      <w:r w:rsidRPr="00140067">
        <w:rPr>
          <w:sz w:val="28"/>
          <w:szCs w:val="28"/>
        </w:rPr>
        <w:t>Заручевская</w:t>
      </w:r>
      <w:proofErr w:type="spellEnd"/>
      <w:r w:rsidRPr="00140067">
        <w:rPr>
          <w:sz w:val="28"/>
          <w:szCs w:val="28"/>
        </w:rPr>
        <w:t xml:space="preserve">, дер. Бутырская, дер. </w:t>
      </w:r>
      <w:proofErr w:type="spellStart"/>
      <w:r w:rsidRPr="00140067">
        <w:rPr>
          <w:sz w:val="28"/>
          <w:szCs w:val="28"/>
        </w:rPr>
        <w:t>Трепузово</w:t>
      </w:r>
      <w:proofErr w:type="spellEnd"/>
      <w:r w:rsidR="00C54C4E">
        <w:rPr>
          <w:sz w:val="28"/>
          <w:szCs w:val="28"/>
        </w:rPr>
        <w:t xml:space="preserve"> – 30</w:t>
      </w:r>
      <w:r w:rsidR="00C71C66">
        <w:rPr>
          <w:sz w:val="28"/>
          <w:szCs w:val="28"/>
        </w:rPr>
        <w:t xml:space="preserve"> чел.</w:t>
      </w:r>
      <w:r w:rsidR="00C54C4E">
        <w:rPr>
          <w:sz w:val="28"/>
          <w:szCs w:val="28"/>
        </w:rPr>
        <w:t xml:space="preserve">; </w:t>
      </w:r>
    </w:p>
    <w:p w:rsidR="00C54C4E" w:rsidRDefault="00140067" w:rsidP="00C54C4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 xml:space="preserve">дер. </w:t>
      </w:r>
      <w:proofErr w:type="spellStart"/>
      <w:r w:rsidRPr="00140067">
        <w:rPr>
          <w:sz w:val="28"/>
          <w:szCs w:val="28"/>
        </w:rPr>
        <w:t>Бабонегово</w:t>
      </w:r>
      <w:proofErr w:type="spellEnd"/>
      <w:r w:rsidRPr="00140067">
        <w:rPr>
          <w:sz w:val="28"/>
          <w:szCs w:val="28"/>
        </w:rPr>
        <w:t xml:space="preserve">, дер. Большие Карелы, дер. </w:t>
      </w:r>
      <w:proofErr w:type="spellStart"/>
      <w:r w:rsidRPr="00140067">
        <w:rPr>
          <w:sz w:val="28"/>
          <w:szCs w:val="28"/>
        </w:rPr>
        <w:t>Ершовка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Зачапино</w:t>
      </w:r>
      <w:proofErr w:type="spellEnd"/>
      <w:r w:rsidRPr="00140067">
        <w:rPr>
          <w:sz w:val="28"/>
          <w:szCs w:val="28"/>
        </w:rPr>
        <w:t xml:space="preserve">, дер. </w:t>
      </w:r>
      <w:proofErr w:type="spellStart"/>
      <w:r w:rsidRPr="00140067">
        <w:rPr>
          <w:sz w:val="28"/>
          <w:szCs w:val="28"/>
        </w:rPr>
        <w:t>Конецгорье</w:t>
      </w:r>
      <w:proofErr w:type="spellEnd"/>
      <w:r w:rsidRPr="00140067">
        <w:rPr>
          <w:sz w:val="28"/>
          <w:szCs w:val="28"/>
        </w:rPr>
        <w:t xml:space="preserve">, дер. Кузьмино, дер. </w:t>
      </w:r>
      <w:proofErr w:type="spellStart"/>
      <w:r w:rsidRPr="00140067">
        <w:rPr>
          <w:sz w:val="28"/>
          <w:szCs w:val="28"/>
        </w:rPr>
        <w:t>Хорьково</w:t>
      </w:r>
      <w:proofErr w:type="spellEnd"/>
      <w:r w:rsidRPr="00140067">
        <w:rPr>
          <w:sz w:val="28"/>
          <w:szCs w:val="28"/>
        </w:rPr>
        <w:t xml:space="preserve">, дер. Новинки, дер. </w:t>
      </w:r>
      <w:proofErr w:type="spellStart"/>
      <w:r w:rsidRPr="00140067">
        <w:rPr>
          <w:sz w:val="28"/>
          <w:szCs w:val="28"/>
        </w:rPr>
        <w:t>Псарево</w:t>
      </w:r>
      <w:proofErr w:type="spellEnd"/>
      <w:r w:rsidRPr="00140067">
        <w:rPr>
          <w:sz w:val="28"/>
          <w:szCs w:val="28"/>
        </w:rPr>
        <w:t>, дер. Черный Яр</w:t>
      </w:r>
      <w:r w:rsidR="00C54C4E">
        <w:rPr>
          <w:sz w:val="28"/>
          <w:szCs w:val="28"/>
        </w:rPr>
        <w:t xml:space="preserve"> – 10</w:t>
      </w:r>
      <w:r w:rsidR="00C71C66">
        <w:rPr>
          <w:sz w:val="28"/>
          <w:szCs w:val="28"/>
        </w:rPr>
        <w:t xml:space="preserve"> чел.</w:t>
      </w:r>
    </w:p>
    <w:p w:rsidR="00BE59E2" w:rsidRDefault="00BE59E2" w:rsidP="00C54C4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3. 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BE59E2" w:rsidRPr="00FB3FE9" w:rsidRDefault="00BE59E2" w:rsidP="009A6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32A">
        <w:rPr>
          <w:rFonts w:ascii="Times New Roman" w:hAnsi="Times New Roman" w:cs="Times New Roman"/>
          <w:sz w:val="28"/>
          <w:szCs w:val="28"/>
        </w:rPr>
        <w:t xml:space="preserve">4. </w:t>
      </w:r>
      <w:r w:rsidR="00936060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>Комиссии по проведению опроса граждан обеспечи</w:t>
      </w:r>
      <w:r w:rsidR="00514ACE">
        <w:rPr>
          <w:rFonts w:ascii="Times New Roman" w:hAnsi="Times New Roman" w:cs="Times New Roman"/>
          <w:sz w:val="28"/>
          <w:szCs w:val="28"/>
        </w:rPr>
        <w:t>т</w:t>
      </w:r>
      <w:r w:rsidR="00936060">
        <w:rPr>
          <w:rFonts w:ascii="Times New Roman" w:hAnsi="Times New Roman" w:cs="Times New Roman"/>
          <w:sz w:val="28"/>
          <w:szCs w:val="28"/>
        </w:rPr>
        <w:t>ь доведение до жителей части территории</w:t>
      </w:r>
      <w:r w:rsidR="001F28DA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>П</w:t>
      </w:r>
      <w:r w:rsidR="009645FE">
        <w:rPr>
          <w:rFonts w:ascii="Times New Roman" w:hAnsi="Times New Roman" w:cs="Times New Roman"/>
          <w:sz w:val="28"/>
          <w:szCs w:val="28"/>
        </w:rPr>
        <w:t>риморского муниципального округа</w:t>
      </w:r>
      <w:r w:rsidR="00FB3FE9" w:rsidRPr="00FB3FE9">
        <w:rPr>
          <w:rFonts w:ascii="Times New Roman" w:hAnsi="Times New Roman" w:cs="Times New Roman"/>
          <w:sz w:val="28"/>
          <w:szCs w:val="28"/>
        </w:rPr>
        <w:t xml:space="preserve"> Архангельской области настоящего решения через информационные </w:t>
      </w:r>
      <w:r w:rsidR="00936060">
        <w:rPr>
          <w:rFonts w:ascii="Times New Roman" w:hAnsi="Times New Roman" w:cs="Times New Roman"/>
          <w:sz w:val="28"/>
          <w:szCs w:val="28"/>
        </w:rPr>
        <w:t xml:space="preserve">стенды, установленные на </w:t>
      </w:r>
      <w:r w:rsidR="00936060" w:rsidRPr="00C71C66">
        <w:rPr>
          <w:rFonts w:ascii="Times New Roman" w:hAnsi="Times New Roman" w:cs="Times New Roman"/>
          <w:sz w:val="28"/>
          <w:szCs w:val="28"/>
        </w:rPr>
        <w:t xml:space="preserve">территориях пос.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Уемский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 xml:space="preserve">, дер.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Дряхлицино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 xml:space="preserve">, дер.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Куроп</w:t>
      </w:r>
      <w:r w:rsidR="00C54C4E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C54C4E">
        <w:rPr>
          <w:rFonts w:ascii="Times New Roman" w:hAnsi="Times New Roman" w:cs="Times New Roman"/>
          <w:sz w:val="28"/>
          <w:szCs w:val="28"/>
        </w:rPr>
        <w:t xml:space="preserve">, дер. Малые Карелы; </w:t>
      </w:r>
      <w:r w:rsidR="00936060" w:rsidRPr="00C71C66">
        <w:rPr>
          <w:rFonts w:ascii="Times New Roman" w:hAnsi="Times New Roman" w:cs="Times New Roman"/>
          <w:sz w:val="28"/>
          <w:szCs w:val="28"/>
        </w:rPr>
        <w:t xml:space="preserve">пос. Боброво, пос.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Вайново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 xml:space="preserve">, дер.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Степановская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 xml:space="preserve">, дер. Косково, дер.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Заручевская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>, дер. Буты</w:t>
      </w:r>
      <w:r w:rsidR="00C54C4E">
        <w:rPr>
          <w:rFonts w:ascii="Times New Roman" w:hAnsi="Times New Roman" w:cs="Times New Roman"/>
          <w:sz w:val="28"/>
          <w:szCs w:val="28"/>
        </w:rPr>
        <w:t xml:space="preserve">рская, дер. </w:t>
      </w:r>
      <w:proofErr w:type="spellStart"/>
      <w:r w:rsidR="00C54C4E">
        <w:rPr>
          <w:rFonts w:ascii="Times New Roman" w:hAnsi="Times New Roman" w:cs="Times New Roman"/>
          <w:sz w:val="28"/>
          <w:szCs w:val="28"/>
        </w:rPr>
        <w:t>Трепузово</w:t>
      </w:r>
      <w:proofErr w:type="spellEnd"/>
      <w:r w:rsidR="00C54C4E">
        <w:rPr>
          <w:rFonts w:ascii="Times New Roman" w:hAnsi="Times New Roman" w:cs="Times New Roman"/>
          <w:sz w:val="28"/>
          <w:szCs w:val="28"/>
        </w:rPr>
        <w:t xml:space="preserve">; </w:t>
      </w:r>
      <w:r w:rsidR="00936060" w:rsidRPr="00C71C66">
        <w:rPr>
          <w:rFonts w:ascii="Times New Roman" w:hAnsi="Times New Roman" w:cs="Times New Roman"/>
          <w:sz w:val="28"/>
          <w:szCs w:val="28"/>
        </w:rPr>
        <w:t xml:space="preserve">дер.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Бабонегово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 xml:space="preserve">, дер. Большие Карелы, дер.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Ершовка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 xml:space="preserve">, дер.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Зачапино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 xml:space="preserve">, дер.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Конецгорье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 xml:space="preserve">, дер. Кузьмино, дер. </w:t>
      </w:r>
      <w:proofErr w:type="spellStart"/>
      <w:r w:rsidR="00936060" w:rsidRPr="00C71C66">
        <w:rPr>
          <w:rFonts w:ascii="Times New Roman" w:hAnsi="Times New Roman" w:cs="Times New Roman"/>
          <w:sz w:val="28"/>
          <w:szCs w:val="28"/>
        </w:rPr>
        <w:t>Хорьково</w:t>
      </w:r>
      <w:proofErr w:type="spellEnd"/>
      <w:r w:rsidR="00936060" w:rsidRPr="00C71C66">
        <w:rPr>
          <w:rFonts w:ascii="Times New Roman" w:hAnsi="Times New Roman" w:cs="Times New Roman"/>
          <w:sz w:val="28"/>
          <w:szCs w:val="28"/>
        </w:rPr>
        <w:t>, дер. Новинк</w:t>
      </w:r>
      <w:r w:rsidR="00C54C4E">
        <w:rPr>
          <w:rFonts w:ascii="Times New Roman" w:hAnsi="Times New Roman" w:cs="Times New Roman"/>
          <w:sz w:val="28"/>
          <w:szCs w:val="28"/>
        </w:rPr>
        <w:t xml:space="preserve">и, дер. </w:t>
      </w:r>
      <w:proofErr w:type="spellStart"/>
      <w:r w:rsidR="00C54C4E">
        <w:rPr>
          <w:rFonts w:ascii="Times New Roman" w:hAnsi="Times New Roman" w:cs="Times New Roman"/>
          <w:sz w:val="28"/>
          <w:szCs w:val="28"/>
        </w:rPr>
        <w:t>Псарево</w:t>
      </w:r>
      <w:proofErr w:type="spellEnd"/>
      <w:r w:rsidR="00C54C4E">
        <w:rPr>
          <w:rFonts w:ascii="Times New Roman" w:hAnsi="Times New Roman" w:cs="Times New Roman"/>
          <w:sz w:val="28"/>
          <w:szCs w:val="28"/>
        </w:rPr>
        <w:t>, дер. Черный Яр</w:t>
      </w:r>
      <w:r w:rsidR="001F28DA" w:rsidRPr="00C71C66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C71C66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>П</w:t>
      </w:r>
      <w:r w:rsidR="009645FE">
        <w:rPr>
          <w:rFonts w:ascii="Times New Roman" w:hAnsi="Times New Roman" w:cs="Times New Roman"/>
          <w:sz w:val="28"/>
          <w:szCs w:val="28"/>
        </w:rPr>
        <w:t>риморского муниципального округа</w:t>
      </w:r>
      <w:r w:rsidR="00FB3FE9" w:rsidRPr="00FB3FE9">
        <w:rPr>
          <w:rFonts w:ascii="Times New Roman" w:hAnsi="Times New Roman" w:cs="Times New Roman"/>
          <w:sz w:val="28"/>
          <w:szCs w:val="28"/>
        </w:rPr>
        <w:t xml:space="preserve"> Архангельской области, в помещени</w:t>
      </w:r>
      <w:r w:rsidR="009A698E">
        <w:rPr>
          <w:rFonts w:ascii="Times New Roman" w:hAnsi="Times New Roman" w:cs="Times New Roman"/>
          <w:sz w:val="28"/>
          <w:szCs w:val="28"/>
        </w:rPr>
        <w:t>ях, в которых расположено</w:t>
      </w:r>
      <w:r w:rsidR="00FB3FE9" w:rsidRPr="00FB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698E">
        <w:rPr>
          <w:rFonts w:ascii="Times New Roman" w:hAnsi="Times New Roman" w:cs="Times New Roman"/>
          <w:sz w:val="28"/>
          <w:szCs w:val="28"/>
        </w:rPr>
        <w:t>Уемское</w:t>
      </w:r>
      <w:proofErr w:type="spellEnd"/>
      <w:r w:rsidR="009A698E">
        <w:rPr>
          <w:rFonts w:ascii="Times New Roman" w:hAnsi="Times New Roman" w:cs="Times New Roman"/>
          <w:sz w:val="28"/>
          <w:szCs w:val="28"/>
        </w:rPr>
        <w:t xml:space="preserve">  территориальное</w:t>
      </w:r>
      <w:r w:rsidR="00140067">
        <w:rPr>
          <w:rFonts w:ascii="Times New Roman" w:hAnsi="Times New Roman" w:cs="Times New Roman"/>
          <w:sz w:val="28"/>
          <w:szCs w:val="28"/>
        </w:rPr>
        <w:t xml:space="preserve"> управления администрации</w:t>
      </w:r>
      <w:r w:rsidR="00DB6DA3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>Приморского</w:t>
      </w:r>
      <w:r w:rsidR="00F75981">
        <w:rPr>
          <w:rFonts w:ascii="Times New Roman" w:hAnsi="Times New Roman" w:cs="Times New Roman"/>
          <w:sz w:val="28"/>
          <w:szCs w:val="28"/>
        </w:rPr>
        <w:t xml:space="preserve"> </w:t>
      </w:r>
      <w:r w:rsidR="009645F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B3FE9" w:rsidRPr="00FB3FE9">
        <w:rPr>
          <w:rFonts w:ascii="Times New Roman" w:hAnsi="Times New Roman" w:cs="Times New Roman"/>
          <w:sz w:val="28"/>
          <w:szCs w:val="28"/>
        </w:rPr>
        <w:t xml:space="preserve"> Архангельской </w:t>
      </w:r>
      <w:r w:rsidR="003846E1">
        <w:rPr>
          <w:rFonts w:ascii="Times New Roman" w:hAnsi="Times New Roman" w:cs="Times New Roman"/>
          <w:sz w:val="28"/>
          <w:szCs w:val="28"/>
        </w:rPr>
        <w:t>области</w:t>
      </w:r>
      <w:r w:rsidR="00514ACE">
        <w:rPr>
          <w:rFonts w:ascii="Times New Roman" w:hAnsi="Times New Roman" w:cs="Times New Roman"/>
          <w:sz w:val="28"/>
          <w:szCs w:val="28"/>
        </w:rPr>
        <w:t>, на официальн</w:t>
      </w:r>
      <w:r w:rsidR="003846E1">
        <w:rPr>
          <w:rFonts w:ascii="Times New Roman" w:hAnsi="Times New Roman" w:cs="Times New Roman"/>
          <w:sz w:val="28"/>
          <w:szCs w:val="28"/>
        </w:rPr>
        <w:t>ом сайте</w:t>
      </w:r>
      <w:r w:rsidR="00F75981" w:rsidRPr="00F75981">
        <w:rPr>
          <w:rFonts w:ascii="Times New Roman" w:hAnsi="Times New Roman" w:cs="Times New Roman"/>
          <w:sz w:val="28"/>
          <w:szCs w:val="28"/>
        </w:rPr>
        <w:t xml:space="preserve"> Приморского</w:t>
      </w:r>
      <w:r w:rsidR="008C540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645F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5981" w:rsidRPr="00F75981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="00FB3FE9" w:rsidRPr="00FB3FE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D7641">
        <w:rPr>
          <w:rFonts w:ascii="Times New Roman" w:hAnsi="Times New Roman" w:cs="Times New Roman"/>
          <w:sz w:val="28"/>
          <w:szCs w:val="28"/>
        </w:rPr>
        <w:t>,</w:t>
      </w:r>
      <w:r w:rsidR="000D2FAC">
        <w:rPr>
          <w:rFonts w:ascii="Times New Roman" w:hAnsi="Times New Roman" w:cs="Times New Roman"/>
          <w:sz w:val="28"/>
          <w:szCs w:val="28"/>
        </w:rPr>
        <w:t xml:space="preserve"> </w:t>
      </w:r>
      <w:r w:rsidR="000D2FAC" w:rsidRPr="00085F0E">
        <w:rPr>
          <w:rFonts w:ascii="Times New Roman" w:hAnsi="Times New Roman" w:cs="Times New Roman"/>
          <w:sz w:val="28"/>
          <w:szCs w:val="28"/>
        </w:rPr>
        <w:t xml:space="preserve">на </w:t>
      </w:r>
      <w:r w:rsidR="00514ACE">
        <w:rPr>
          <w:rFonts w:ascii="Times New Roman" w:hAnsi="Times New Roman" w:cs="Times New Roman"/>
          <w:sz w:val="28"/>
          <w:szCs w:val="28"/>
        </w:rPr>
        <w:t>официальном</w:t>
      </w:r>
      <w:r w:rsidR="00085F0E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514ACE">
        <w:rPr>
          <w:rFonts w:ascii="Times New Roman" w:hAnsi="Times New Roman" w:cs="Times New Roman"/>
          <w:sz w:val="28"/>
          <w:szCs w:val="28"/>
        </w:rPr>
        <w:t>сайте образовательной</w:t>
      </w:r>
      <w:r w:rsidR="00085F0E" w:rsidRPr="00085F0E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 w:rsidR="00040C65">
        <w:rPr>
          <w:rFonts w:ascii="Times New Roman" w:hAnsi="Times New Roman" w:cs="Times New Roman"/>
          <w:sz w:val="28"/>
          <w:szCs w:val="28"/>
        </w:rPr>
        <w:t>МБОУ</w:t>
      </w:r>
      <w:r w:rsidR="009645FE">
        <w:rPr>
          <w:rFonts w:ascii="Times New Roman" w:hAnsi="Times New Roman" w:cs="Times New Roman"/>
          <w:sz w:val="28"/>
          <w:szCs w:val="28"/>
        </w:rPr>
        <w:t xml:space="preserve"> «Бобровская средняя</w:t>
      </w:r>
      <w:r w:rsidR="00040C65">
        <w:rPr>
          <w:rFonts w:ascii="Times New Roman" w:hAnsi="Times New Roman" w:cs="Times New Roman"/>
          <w:sz w:val="28"/>
          <w:szCs w:val="28"/>
        </w:rPr>
        <w:t xml:space="preserve"> школа»,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 w:rsidR="00085F0E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9645FE">
        <w:rPr>
          <w:rFonts w:ascii="Times New Roman" w:hAnsi="Times New Roman" w:cs="Times New Roman"/>
          <w:sz w:val="28"/>
          <w:szCs w:val="28"/>
        </w:rPr>
        <w:t>Уемская</w:t>
      </w:r>
      <w:proofErr w:type="spellEnd"/>
      <w:r w:rsidR="00085F0E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8D7641">
        <w:rPr>
          <w:rFonts w:ascii="Times New Roman" w:hAnsi="Times New Roman" w:cs="Times New Roman"/>
          <w:sz w:val="28"/>
          <w:szCs w:val="28"/>
        </w:rPr>
        <w:t>средняя школа</w:t>
      </w:r>
      <w:r w:rsidR="00383870">
        <w:rPr>
          <w:rFonts w:ascii="Times New Roman" w:hAnsi="Times New Roman" w:cs="Times New Roman"/>
          <w:sz w:val="28"/>
          <w:szCs w:val="28"/>
        </w:rPr>
        <w:t>»,</w:t>
      </w:r>
      <w:r w:rsidR="003846E1">
        <w:rPr>
          <w:rFonts w:ascii="Times New Roman" w:hAnsi="Times New Roman" w:cs="Times New Roman"/>
          <w:sz w:val="28"/>
          <w:szCs w:val="28"/>
        </w:rPr>
        <w:t xml:space="preserve"> в социальной сети </w:t>
      </w:r>
      <w:proofErr w:type="spellStart"/>
      <w:r w:rsidR="003846E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C54C4E">
        <w:rPr>
          <w:rFonts w:ascii="Times New Roman" w:hAnsi="Times New Roman" w:cs="Times New Roman"/>
          <w:sz w:val="28"/>
          <w:szCs w:val="28"/>
        </w:rPr>
        <w:t xml:space="preserve"> Управления образования  администрации Приморского округа Архангельской области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="00383870">
        <w:rPr>
          <w:rFonts w:ascii="Times New Roman" w:hAnsi="Times New Roman" w:cs="Times New Roman"/>
          <w:sz w:val="28"/>
          <w:szCs w:val="28"/>
        </w:rPr>
        <w:t xml:space="preserve"> </w:t>
      </w:r>
      <w:r w:rsidRPr="001D232A">
        <w:rPr>
          <w:rFonts w:ascii="Times New Roman" w:hAnsi="Times New Roman" w:cs="Times New Roman"/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3846E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56C21" w:rsidRPr="00956C21">
        <w:rPr>
          <w:rFonts w:ascii="Times New Roman" w:hAnsi="Times New Roman" w:cs="Times New Roman"/>
          <w:sz w:val="28"/>
          <w:szCs w:val="28"/>
        </w:rPr>
        <w:t xml:space="preserve"> </w:t>
      </w:r>
      <w:r w:rsidRPr="001D232A">
        <w:rPr>
          <w:rFonts w:ascii="Times New Roman" w:hAnsi="Times New Roman" w:cs="Times New Roman"/>
          <w:sz w:val="28"/>
          <w:szCs w:val="28"/>
        </w:rPr>
        <w:t>с информацией о проводимом опросе.</w:t>
      </w:r>
    </w:p>
    <w:p w:rsidR="00BE59E2" w:rsidRDefault="00BE59E2" w:rsidP="00E5675F">
      <w:pPr>
        <w:spacing w:line="276" w:lineRule="auto"/>
        <w:jc w:val="both"/>
        <w:rPr>
          <w:b/>
          <w:sz w:val="28"/>
          <w:szCs w:val="28"/>
        </w:rPr>
      </w:pPr>
    </w:p>
    <w:p w:rsidR="00BE59E2" w:rsidRPr="009E7EE5" w:rsidRDefault="00BE59E2" w:rsidP="00E5675F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  <w:r w:rsidRPr="009E7EE5">
        <w:rPr>
          <w:b/>
          <w:sz w:val="28"/>
          <w:szCs w:val="28"/>
        </w:rPr>
        <w:t>.</w:t>
      </w:r>
    </w:p>
    <w:p w:rsidR="009626F3" w:rsidRPr="009626F3" w:rsidRDefault="00BE59E2" w:rsidP="003846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3846E1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3F32">
        <w:rPr>
          <w:rFonts w:ascii="Times New Roman" w:hAnsi="Times New Roman" w:cs="Times New Roman"/>
          <w:sz w:val="28"/>
          <w:szCs w:val="28"/>
        </w:rPr>
        <w:t>публикованию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Pr="00E5675F">
        <w:rPr>
          <w:rFonts w:ascii="Times New Roman" w:hAnsi="Times New Roman" w:cs="Times New Roman"/>
          <w:sz w:val="28"/>
          <w:szCs w:val="28"/>
        </w:rPr>
        <w:t>вступает в с</w:t>
      </w:r>
      <w:r w:rsidR="00C54C4E">
        <w:rPr>
          <w:rFonts w:ascii="Times New Roman" w:hAnsi="Times New Roman" w:cs="Times New Roman"/>
          <w:sz w:val="28"/>
          <w:szCs w:val="28"/>
        </w:rPr>
        <w:t xml:space="preserve">илу со дня </w:t>
      </w:r>
      <w:r w:rsidR="008D76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BE59E2" w:rsidRPr="00467267" w:rsidRDefault="00BE59E2" w:rsidP="00850554">
      <w:pPr>
        <w:pStyle w:val="a3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5"/>
      </w:tblGrid>
      <w:tr w:rsidR="00BE59E2" w:rsidRPr="00467267" w:rsidTr="00CA07F2">
        <w:trPr>
          <w:jc w:val="center"/>
        </w:trPr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                                Собрания депутатов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                                   муниципального образования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    В.А. Рудкина</w:t>
            </w:r>
          </w:p>
        </w:tc>
      </w:tr>
    </w:tbl>
    <w:p w:rsidR="00BB1FA2" w:rsidRDefault="00BB1FA2"/>
    <w:p w:rsidR="004F75A8" w:rsidRDefault="004F75A8" w:rsidP="00933F32"/>
    <w:p w:rsidR="004F75A8" w:rsidRDefault="004F75A8" w:rsidP="001F28DA">
      <w:pPr>
        <w:ind w:left="5664" w:firstLine="6"/>
      </w:pPr>
    </w:p>
    <w:p w:rsidR="009A698E" w:rsidRDefault="009A698E" w:rsidP="001F28DA">
      <w:pPr>
        <w:ind w:left="5664" w:firstLine="6"/>
      </w:pPr>
    </w:p>
    <w:p w:rsidR="009A698E" w:rsidRDefault="009A698E" w:rsidP="001F28DA">
      <w:pPr>
        <w:ind w:left="5664" w:firstLine="6"/>
      </w:pPr>
    </w:p>
    <w:p w:rsidR="00EE58EB" w:rsidRPr="00AE1C4B" w:rsidRDefault="00EE58EB" w:rsidP="001F28DA">
      <w:pPr>
        <w:ind w:left="5664" w:firstLine="6"/>
      </w:pPr>
      <w:r>
        <w:lastRenderedPageBreak/>
        <w:t>Приложение</w:t>
      </w:r>
      <w:r w:rsidR="001F28DA">
        <w:t xml:space="preserve"> № 1</w:t>
      </w:r>
      <w:r w:rsidRPr="00AE1C4B">
        <w:t xml:space="preserve"> к </w:t>
      </w:r>
      <w:r>
        <w:t>р</w:t>
      </w:r>
      <w:r w:rsidRPr="00AE1C4B">
        <w:t xml:space="preserve">ешению        </w:t>
      </w:r>
      <w:r>
        <w:t xml:space="preserve">                 </w:t>
      </w:r>
    </w:p>
    <w:p w:rsidR="001F28DA" w:rsidRPr="00AE1C4B" w:rsidRDefault="001F28DA" w:rsidP="001F28DA">
      <w:pPr>
        <w:ind w:left="5664" w:firstLine="6"/>
      </w:pPr>
      <w:r w:rsidRPr="00AE1C4B">
        <w:t xml:space="preserve">Собрания депутатов </w:t>
      </w:r>
      <w:r w:rsidR="009645FE">
        <w:t>Приморского муниципального округа</w:t>
      </w:r>
    </w:p>
    <w:p w:rsidR="000B2802" w:rsidRPr="00AE1C4B" w:rsidRDefault="00933F32" w:rsidP="000B2802">
      <w:pPr>
        <w:ind w:left="5670"/>
      </w:pPr>
      <w:r>
        <w:t>от 20 февраля 2025</w:t>
      </w:r>
      <w:r w:rsidR="009645FE">
        <w:t xml:space="preserve"> </w:t>
      </w:r>
      <w:proofErr w:type="gramStart"/>
      <w:r w:rsidR="000B2802" w:rsidRPr="00AE1C4B">
        <w:t>года  №</w:t>
      </w:r>
      <w:proofErr w:type="gramEnd"/>
      <w:r w:rsidR="000B2802" w:rsidRPr="00AE1C4B">
        <w:t xml:space="preserve"> ___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BE59E2" w:rsidRPr="00216D99" w:rsidRDefault="001846CC" w:rsidP="001C306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>Вопрос: согласны ли Вы с реорганизацией муниципального бюджетного общеобразовательного учреждения «</w:t>
      </w:r>
      <w:proofErr w:type="spellStart"/>
      <w:r w:rsidR="009645FE">
        <w:rPr>
          <w:sz w:val="28"/>
          <w:szCs w:val="28"/>
        </w:rPr>
        <w:t>Уемская</w:t>
      </w:r>
      <w:proofErr w:type="spellEnd"/>
      <w:r w:rsidRPr="001846CC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r w:rsidR="009645FE">
        <w:rPr>
          <w:sz w:val="28"/>
          <w:szCs w:val="28"/>
        </w:rPr>
        <w:t>Бобровская средняя</w:t>
      </w:r>
      <w:r w:rsidRPr="001846CC">
        <w:rPr>
          <w:sz w:val="28"/>
          <w:szCs w:val="28"/>
        </w:rPr>
        <w:t xml:space="preserve"> школа» и </w:t>
      </w:r>
      <w:r w:rsidRPr="00933F32">
        <w:rPr>
          <w:sz w:val="28"/>
          <w:szCs w:val="28"/>
        </w:rPr>
        <w:t>создани</w:t>
      </w:r>
      <w:r w:rsidR="00AA3D4F" w:rsidRPr="00933F32">
        <w:rPr>
          <w:sz w:val="28"/>
          <w:szCs w:val="28"/>
        </w:rPr>
        <w:t>ем</w:t>
      </w:r>
      <w:r w:rsidRPr="00933F32">
        <w:rPr>
          <w:sz w:val="28"/>
          <w:szCs w:val="28"/>
        </w:rPr>
        <w:t xml:space="preserve"> филиала «</w:t>
      </w:r>
      <w:r w:rsidR="009645FE" w:rsidRPr="00933F32">
        <w:rPr>
          <w:sz w:val="28"/>
          <w:szCs w:val="28"/>
        </w:rPr>
        <w:t>Бобровская</w:t>
      </w:r>
      <w:r w:rsidR="00933F32" w:rsidRPr="00933F32">
        <w:rPr>
          <w:sz w:val="28"/>
          <w:szCs w:val="28"/>
        </w:rPr>
        <w:t xml:space="preserve"> средняя школа - детский сад» 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Фамилия, имя, отчество гражданина,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Председатель комиссии  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C72E97" w:rsidRDefault="00C72E97" w:rsidP="00216D99">
      <w:pPr>
        <w:ind w:left="5664" w:firstLine="6"/>
      </w:pPr>
    </w:p>
    <w:p w:rsidR="00514ACE" w:rsidRDefault="00514ACE" w:rsidP="00216D99">
      <w:pPr>
        <w:ind w:left="5664" w:firstLine="6"/>
      </w:pPr>
    </w:p>
    <w:p w:rsidR="00514ACE" w:rsidRDefault="00514ACE" w:rsidP="00216D99">
      <w:pPr>
        <w:ind w:left="5664" w:firstLine="6"/>
      </w:pPr>
    </w:p>
    <w:p w:rsidR="001F28DA" w:rsidRDefault="001F28DA" w:rsidP="00216D99">
      <w:pPr>
        <w:ind w:left="5664" w:firstLine="6"/>
      </w:pPr>
    </w:p>
    <w:p w:rsidR="001F28DA" w:rsidRDefault="001F28DA" w:rsidP="00216D99">
      <w:pPr>
        <w:ind w:left="5664" w:firstLine="6"/>
      </w:pPr>
    </w:p>
    <w:p w:rsidR="00C72E97" w:rsidRDefault="00C72E97" w:rsidP="009626F3"/>
    <w:p w:rsidR="00BE59E2" w:rsidRPr="00AE1C4B" w:rsidRDefault="00BE59E2" w:rsidP="00216D99">
      <w:pPr>
        <w:ind w:left="5664" w:firstLine="6"/>
      </w:pPr>
      <w:r>
        <w:lastRenderedPageBreak/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к </w:t>
      </w:r>
      <w:r w:rsidR="008D7641">
        <w:t>р</w:t>
      </w:r>
      <w:r w:rsidRPr="00AE1C4B">
        <w:t>ешению        Собрания депутатов</w:t>
      </w:r>
      <w:r w:rsidR="009645FE">
        <w:t xml:space="preserve"> Приморского муниципального округа</w:t>
      </w:r>
    </w:p>
    <w:p w:rsidR="00BE59E2" w:rsidRPr="00AE1C4B" w:rsidRDefault="00933F32" w:rsidP="00433247">
      <w:pPr>
        <w:ind w:left="5670"/>
      </w:pPr>
      <w:r>
        <w:t xml:space="preserve">от 20 февраля 2025 </w:t>
      </w:r>
      <w:proofErr w:type="gramStart"/>
      <w:r w:rsidR="00BE59E2" w:rsidRPr="00AE1C4B">
        <w:t>года  №</w:t>
      </w:r>
      <w:proofErr w:type="gramEnd"/>
      <w:r w:rsidR="00BE59E2" w:rsidRPr="00AE1C4B">
        <w:t xml:space="preserve"> ___</w:t>
      </w:r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Default="00BE59E2" w:rsidP="000D41FC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62"/>
      </w:tblGrid>
      <w:tr w:rsidR="00933F32" w:rsidTr="008246EA">
        <w:trPr>
          <w:trHeight w:val="125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Жигарева                         </w:t>
            </w:r>
            <w:r w:rsidR="008246EA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̶         </w:t>
            </w:r>
          </w:p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Екатерина Васильевна        </w:t>
            </w:r>
          </w:p>
          <w:p w:rsidR="00933F32" w:rsidRDefault="00933F32" w:rsidP="00584D34">
            <w:pPr>
              <w:jc w:val="center"/>
              <w:rPr>
                <w:bCs/>
                <w:sz w:val="28"/>
                <w:szCs w:val="28"/>
              </w:rPr>
            </w:pPr>
          </w:p>
          <w:p w:rsidR="00933F32" w:rsidRPr="00214EC2" w:rsidRDefault="00933F32" w:rsidP="00584D34">
            <w:pPr>
              <w:jc w:val="center"/>
            </w:pP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933F32">
              <w:rPr>
                <w:bCs/>
                <w:sz w:val="28"/>
                <w:szCs w:val="28"/>
              </w:rPr>
              <w:t xml:space="preserve">аместитель главы местной администрации по развитию местного самоуправления, </w:t>
            </w:r>
            <w:r w:rsidRPr="00933F32">
              <w:rPr>
                <w:bCs/>
                <w:sz w:val="28"/>
                <w:szCs w:val="28"/>
              </w:rPr>
              <w:br/>
              <w:t>начальник правового управления</w:t>
            </w:r>
            <w:r w:rsidR="00F506B6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председатель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780"/>
        </w:trPr>
        <w:tc>
          <w:tcPr>
            <w:tcW w:w="3652" w:type="dxa"/>
          </w:tcPr>
          <w:p w:rsidR="00933F3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Кузнецов                             </w:t>
            </w:r>
            <w:r w:rsidR="00933F32"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>–</w:t>
            </w:r>
          </w:p>
          <w:p w:rsidR="008246EA" w:rsidRPr="00214EC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62" w:type="dxa"/>
          </w:tcPr>
          <w:p w:rsidR="00933F32" w:rsidRDefault="008246EA" w:rsidP="008246E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246EA">
              <w:rPr>
                <w:bCs/>
                <w:sz w:val="28"/>
                <w:szCs w:val="28"/>
              </w:rPr>
              <w:t>аместитель главы местной администрации по социальной политике, начальник управления по молодежной, социальной политике и спорту</w:t>
            </w:r>
            <w:r>
              <w:rPr>
                <w:bCs/>
                <w:sz w:val="28"/>
                <w:szCs w:val="28"/>
              </w:rPr>
              <w:t>, заместитель председателя комиссии</w:t>
            </w:r>
          </w:p>
          <w:p w:rsidR="008246EA" w:rsidRDefault="008246EA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495"/>
        </w:trPr>
        <w:tc>
          <w:tcPr>
            <w:tcW w:w="3652" w:type="dxa"/>
          </w:tcPr>
          <w:p w:rsidR="00C54C4E" w:rsidRPr="00EE08EA" w:rsidRDefault="00C54C4E" w:rsidP="00C54C4E">
            <w:pPr>
              <w:rPr>
                <w:bCs/>
                <w:sz w:val="28"/>
                <w:szCs w:val="28"/>
              </w:rPr>
            </w:pPr>
            <w:proofErr w:type="spellStart"/>
            <w:r w:rsidRPr="00EE08EA">
              <w:rPr>
                <w:bCs/>
                <w:sz w:val="28"/>
                <w:szCs w:val="28"/>
              </w:rPr>
              <w:t>Жабченко</w:t>
            </w:r>
            <w:proofErr w:type="spellEnd"/>
            <w:r w:rsidRPr="00EE08EA">
              <w:rPr>
                <w:bCs/>
                <w:sz w:val="28"/>
                <w:szCs w:val="28"/>
              </w:rPr>
              <w:t xml:space="preserve">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EE08EA">
              <w:rPr>
                <w:bCs/>
                <w:sz w:val="28"/>
                <w:szCs w:val="28"/>
              </w:rPr>
              <w:t xml:space="preserve">   ̶</w:t>
            </w:r>
          </w:p>
          <w:p w:rsidR="00F506B6" w:rsidRDefault="00C54C4E" w:rsidP="00C54C4E">
            <w:pPr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Ольга Николаевна</w:t>
            </w:r>
            <w:r>
              <w:rPr>
                <w:bCs/>
                <w:sz w:val="28"/>
                <w:szCs w:val="28"/>
              </w:rPr>
              <w:t xml:space="preserve">                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      </w:t>
            </w:r>
          </w:p>
        </w:tc>
        <w:tc>
          <w:tcPr>
            <w:tcW w:w="6062" w:type="dxa"/>
          </w:tcPr>
          <w:p w:rsidR="00C54C4E" w:rsidRDefault="00C54C4E" w:rsidP="00C54C4E">
            <w:pPr>
              <w:jc w:val="both"/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начальник отдела организационно</w:t>
            </w:r>
            <w:r>
              <w:rPr>
                <w:bCs/>
                <w:sz w:val="28"/>
                <w:szCs w:val="28"/>
              </w:rPr>
              <w:t>-</w:t>
            </w:r>
            <w:r w:rsidRPr="00EE08EA">
              <w:rPr>
                <w:bCs/>
                <w:sz w:val="28"/>
                <w:szCs w:val="28"/>
              </w:rPr>
              <w:t xml:space="preserve">  аналитической и кадровой </w:t>
            </w:r>
            <w:r>
              <w:rPr>
                <w:bCs/>
                <w:sz w:val="28"/>
                <w:szCs w:val="28"/>
              </w:rPr>
              <w:t>работы, секретарь комиссии</w:t>
            </w:r>
          </w:p>
          <w:p w:rsidR="00933F32" w:rsidRDefault="00933F32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65"/>
        </w:trPr>
        <w:tc>
          <w:tcPr>
            <w:tcW w:w="3652" w:type="dxa"/>
          </w:tcPr>
          <w:p w:rsidR="00C54C4E" w:rsidRPr="008246EA" w:rsidRDefault="00C54C4E" w:rsidP="00C54C4E">
            <w:pPr>
              <w:rPr>
                <w:bCs/>
                <w:sz w:val="28"/>
                <w:szCs w:val="28"/>
              </w:rPr>
            </w:pPr>
            <w:proofErr w:type="spellStart"/>
            <w:r w:rsidRPr="008246EA">
              <w:rPr>
                <w:bCs/>
                <w:sz w:val="28"/>
                <w:szCs w:val="28"/>
              </w:rPr>
              <w:t>Гулина</w:t>
            </w:r>
            <w:proofErr w:type="spellEnd"/>
            <w:r w:rsidRPr="008246EA">
              <w:rPr>
                <w:bCs/>
                <w:sz w:val="28"/>
                <w:szCs w:val="28"/>
              </w:rPr>
              <w:t xml:space="preserve">      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246EA">
              <w:rPr>
                <w:bCs/>
                <w:sz w:val="28"/>
                <w:szCs w:val="28"/>
              </w:rPr>
              <w:t xml:space="preserve">  ̶      </w:t>
            </w:r>
          </w:p>
          <w:p w:rsidR="00C54C4E" w:rsidRDefault="00C54C4E" w:rsidP="00C54C4E">
            <w:pPr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Елена Всеволодовна </w:t>
            </w:r>
          </w:p>
          <w:p w:rsidR="00C54C4E" w:rsidRPr="00214EC2" w:rsidRDefault="00C54C4E" w:rsidP="00C54C4E">
            <w:pPr>
              <w:rPr>
                <w:bCs/>
                <w:sz w:val="28"/>
                <w:szCs w:val="28"/>
              </w:rPr>
            </w:pPr>
          </w:p>
          <w:p w:rsidR="00933F32" w:rsidRPr="00214EC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C54C4E" w:rsidRPr="008246EA" w:rsidRDefault="00C54C4E" w:rsidP="00C54C4E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>начальник управления образования администрации Приморского муниципального о</w:t>
            </w:r>
            <w:r>
              <w:rPr>
                <w:bCs/>
                <w:sz w:val="28"/>
                <w:szCs w:val="28"/>
              </w:rPr>
              <w:t xml:space="preserve">круга, член </w:t>
            </w:r>
            <w:r w:rsidRPr="008246EA">
              <w:rPr>
                <w:bCs/>
                <w:sz w:val="28"/>
                <w:szCs w:val="28"/>
              </w:rPr>
              <w:t>комиссии</w:t>
            </w:r>
          </w:p>
          <w:p w:rsidR="00933F3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50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Авилов      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̶         </w:t>
            </w:r>
          </w:p>
          <w:p w:rsidR="00933F32" w:rsidRPr="00214EC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Николаевич      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Собрания депутатов Приморского муниципального округа Архангельской области</w:t>
            </w:r>
            <w:r w:rsidR="008246EA">
              <w:rPr>
                <w:bCs/>
                <w:sz w:val="28"/>
                <w:szCs w:val="28"/>
              </w:rPr>
              <w:t>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95"/>
        </w:trPr>
        <w:tc>
          <w:tcPr>
            <w:tcW w:w="3652" w:type="dxa"/>
          </w:tcPr>
          <w:p w:rsidR="00933F32" w:rsidRDefault="00933F32" w:rsidP="00584D34">
            <w:pPr>
              <w:tabs>
                <w:tab w:val="left" w:pos="83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Рогушина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̶</w:t>
            </w:r>
          </w:p>
          <w:p w:rsidR="00933F32" w:rsidRPr="00214EC2" w:rsidRDefault="00933F32" w:rsidP="00584D34">
            <w:pPr>
              <w:tabs>
                <w:tab w:val="left" w:pos="742"/>
                <w:tab w:val="left" w:pos="128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Федоровна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управления образования, начальник отдела дошкольного               и общего </w:t>
            </w:r>
            <w:r w:rsidR="008246EA">
              <w:rPr>
                <w:bCs/>
                <w:sz w:val="28"/>
                <w:szCs w:val="28"/>
              </w:rPr>
              <w:t>образования,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977D8B">
        <w:trPr>
          <w:trHeight w:val="735"/>
        </w:trPr>
        <w:tc>
          <w:tcPr>
            <w:tcW w:w="3652" w:type="dxa"/>
          </w:tcPr>
          <w:p w:rsidR="00933F32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 w:rsidRPr="00F506B6">
              <w:rPr>
                <w:bCs/>
                <w:sz w:val="28"/>
                <w:szCs w:val="28"/>
              </w:rPr>
              <w:t>Баджурак</w:t>
            </w:r>
            <w:proofErr w:type="spellEnd"/>
            <w:r w:rsidRPr="00F506B6">
              <w:rPr>
                <w:bCs/>
                <w:sz w:val="28"/>
                <w:szCs w:val="28"/>
              </w:rPr>
              <w:t xml:space="preserve"> Мария </w:t>
            </w:r>
            <w:r w:rsidR="008246EA">
              <w:rPr>
                <w:bCs/>
                <w:sz w:val="28"/>
                <w:szCs w:val="28"/>
              </w:rPr>
              <w:t xml:space="preserve">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  <w:r w:rsidRPr="00F506B6"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062" w:type="dxa"/>
          </w:tcPr>
          <w:p w:rsidR="00933F32" w:rsidRDefault="00F506B6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Cs/>
                <w:sz w:val="28"/>
                <w:szCs w:val="28"/>
              </w:rPr>
              <w:t>Уемского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территориального управления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6C0C70" w:rsidTr="00977D8B">
        <w:trPr>
          <w:trHeight w:val="538"/>
        </w:trPr>
        <w:tc>
          <w:tcPr>
            <w:tcW w:w="3652" w:type="dxa"/>
          </w:tcPr>
          <w:p w:rsidR="006C0C70" w:rsidRDefault="006C0C70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Алимов                                 </w:t>
            </w:r>
            <w:r w:rsidRPr="006C0C70">
              <w:rPr>
                <w:bCs/>
                <w:sz w:val="28"/>
                <w:szCs w:val="28"/>
              </w:rPr>
              <w:t>–</w:t>
            </w:r>
          </w:p>
          <w:p w:rsidR="006C0C70" w:rsidRPr="00F506B6" w:rsidRDefault="006C0C70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</w:t>
            </w:r>
            <w:proofErr w:type="spellStart"/>
            <w:r>
              <w:rPr>
                <w:bCs/>
                <w:sz w:val="28"/>
                <w:szCs w:val="28"/>
              </w:rPr>
              <w:t>Киямович</w:t>
            </w:r>
            <w:proofErr w:type="spellEnd"/>
          </w:p>
        </w:tc>
        <w:tc>
          <w:tcPr>
            <w:tcW w:w="6062" w:type="dxa"/>
          </w:tcPr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</w:t>
            </w:r>
            <w:proofErr w:type="spellStart"/>
            <w:r>
              <w:rPr>
                <w:bCs/>
                <w:sz w:val="28"/>
                <w:szCs w:val="28"/>
              </w:rPr>
              <w:t>Лисестровского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территориального</w:t>
            </w:r>
            <w:r w:rsidRPr="006C0C70">
              <w:rPr>
                <w:bCs/>
                <w:sz w:val="28"/>
                <w:szCs w:val="28"/>
              </w:rPr>
              <w:t xml:space="preserve"> управлени</w:t>
            </w:r>
            <w:r>
              <w:rPr>
                <w:bCs/>
                <w:sz w:val="28"/>
                <w:szCs w:val="28"/>
              </w:rPr>
              <w:t>я,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540"/>
        </w:trPr>
        <w:tc>
          <w:tcPr>
            <w:tcW w:w="3652" w:type="dxa"/>
          </w:tcPr>
          <w:p w:rsidR="00F506B6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Ханталина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</w:p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  <w:p w:rsidR="008246EA" w:rsidRPr="00F506B6" w:rsidRDefault="008246EA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уполномоченный по правам ребенка при главе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8246EA" w:rsidTr="00977D8B">
        <w:trPr>
          <w:trHeight w:val="411"/>
        </w:trPr>
        <w:tc>
          <w:tcPr>
            <w:tcW w:w="3652" w:type="dxa"/>
          </w:tcPr>
          <w:p w:rsidR="008246EA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Тюрикова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8246EA" w:rsidRPr="008246EA">
              <w:rPr>
                <w:bCs/>
                <w:sz w:val="28"/>
                <w:szCs w:val="28"/>
              </w:rPr>
              <w:t>–</w:t>
            </w:r>
          </w:p>
          <w:p w:rsidR="008C6A23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Викторовна</w:t>
            </w:r>
          </w:p>
        </w:tc>
        <w:tc>
          <w:tcPr>
            <w:tcW w:w="6062" w:type="dxa"/>
          </w:tcPr>
          <w:p w:rsidR="008246EA" w:rsidRDefault="00C54C4E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r w:rsidR="008C6A23">
              <w:rPr>
                <w:bCs/>
                <w:sz w:val="28"/>
                <w:szCs w:val="28"/>
              </w:rPr>
              <w:t>Общественного совета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 xml:space="preserve">Тюрин </w:t>
            </w:r>
            <w:r>
              <w:rPr>
                <w:bCs/>
                <w:sz w:val="28"/>
                <w:szCs w:val="28"/>
              </w:rPr>
              <w:t xml:space="preserve">                                  </w:t>
            </w:r>
            <w:r w:rsidRPr="008C6A23">
              <w:rPr>
                <w:bCs/>
                <w:sz w:val="28"/>
                <w:szCs w:val="28"/>
              </w:rPr>
              <w:t>–</w:t>
            </w:r>
          </w:p>
          <w:p w:rsidR="00F506B6" w:rsidRPr="00F506B6" w:rsidRDefault="008C6A23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lastRenderedPageBreak/>
              <w:t>Илья Владимирович</w:t>
            </w: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lastRenderedPageBreak/>
              <w:t xml:space="preserve">директор муниципального бюджетного </w:t>
            </w:r>
            <w:r w:rsidRPr="008C6A23">
              <w:rPr>
                <w:bCs/>
                <w:sz w:val="28"/>
                <w:szCs w:val="28"/>
              </w:rPr>
              <w:lastRenderedPageBreak/>
              <w:t>общеобразовательного учреждения «</w:t>
            </w:r>
            <w:proofErr w:type="spellStart"/>
            <w:r w:rsidRPr="008C6A23">
              <w:rPr>
                <w:bCs/>
                <w:sz w:val="28"/>
                <w:szCs w:val="28"/>
              </w:rPr>
              <w:t>Уемская</w:t>
            </w:r>
            <w:proofErr w:type="spellEnd"/>
            <w:r w:rsidRPr="008C6A23">
              <w:rPr>
                <w:bCs/>
                <w:sz w:val="28"/>
                <w:szCs w:val="28"/>
              </w:rPr>
              <w:t xml:space="preserve">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F506B6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Бекетова</w:t>
            </w:r>
            <w:r w:rsidR="008C6A23">
              <w:rPr>
                <w:bCs/>
                <w:sz w:val="28"/>
                <w:szCs w:val="28"/>
              </w:rPr>
              <w:t xml:space="preserve">                               </w:t>
            </w:r>
            <w:r w:rsidR="008C6A23" w:rsidRPr="008C6A23">
              <w:rPr>
                <w:bCs/>
                <w:sz w:val="28"/>
                <w:szCs w:val="28"/>
              </w:rPr>
              <w:t>–</w:t>
            </w:r>
            <w:r w:rsidR="008C6A23">
              <w:rPr>
                <w:bCs/>
                <w:sz w:val="28"/>
                <w:szCs w:val="28"/>
              </w:rPr>
              <w:t xml:space="preserve">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</w:t>
            </w:r>
          </w:p>
          <w:p w:rsidR="00F506B6" w:rsidRPr="00F506B6" w:rsidRDefault="008C6A23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Светлана Михайловна</w:t>
            </w:r>
          </w:p>
        </w:tc>
        <w:tc>
          <w:tcPr>
            <w:tcW w:w="6062" w:type="dxa"/>
          </w:tcPr>
          <w:p w:rsidR="008C6A23" w:rsidRPr="008C6A23" w:rsidRDefault="008C6A23" w:rsidP="008C6A2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и. </w:t>
            </w:r>
            <w:r w:rsidRPr="008C6A23">
              <w:rPr>
                <w:bCs/>
                <w:sz w:val="28"/>
                <w:szCs w:val="28"/>
              </w:rPr>
              <w:t>о. директора муниципального бюджетного общеобразовательного учреждения «Бобровс</w:t>
            </w:r>
            <w:r>
              <w:rPr>
                <w:bCs/>
                <w:sz w:val="28"/>
                <w:szCs w:val="28"/>
              </w:rPr>
              <w:t>кая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F506B6" w:rsidRDefault="00F506B6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E58EB" w:rsidRPr="00216D99" w:rsidRDefault="00EE58EB" w:rsidP="008C6A23">
      <w:pPr>
        <w:rPr>
          <w:sz w:val="28"/>
          <w:szCs w:val="28"/>
        </w:rPr>
      </w:pPr>
    </w:p>
    <w:sectPr w:rsidR="00EE58EB" w:rsidRPr="00216D99" w:rsidSect="00242FE5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A0251"/>
    <w:rsid w:val="000B2802"/>
    <w:rsid w:val="000C4142"/>
    <w:rsid w:val="000D24BF"/>
    <w:rsid w:val="000D2FAC"/>
    <w:rsid w:val="000D41FC"/>
    <w:rsid w:val="000E4EBB"/>
    <w:rsid w:val="000E7D51"/>
    <w:rsid w:val="00105385"/>
    <w:rsid w:val="001114A7"/>
    <w:rsid w:val="00114A06"/>
    <w:rsid w:val="001253E4"/>
    <w:rsid w:val="001260C2"/>
    <w:rsid w:val="001303D3"/>
    <w:rsid w:val="00140067"/>
    <w:rsid w:val="0016276C"/>
    <w:rsid w:val="001846CC"/>
    <w:rsid w:val="001879BB"/>
    <w:rsid w:val="001977E0"/>
    <w:rsid w:val="001C3068"/>
    <w:rsid w:val="001D232A"/>
    <w:rsid w:val="001D5071"/>
    <w:rsid w:val="001E309B"/>
    <w:rsid w:val="001F28DA"/>
    <w:rsid w:val="00205704"/>
    <w:rsid w:val="00216D99"/>
    <w:rsid w:val="00242FE5"/>
    <w:rsid w:val="0025646F"/>
    <w:rsid w:val="00256584"/>
    <w:rsid w:val="0029420E"/>
    <w:rsid w:val="00296FD5"/>
    <w:rsid w:val="002B2653"/>
    <w:rsid w:val="002D6D2B"/>
    <w:rsid w:val="003063F3"/>
    <w:rsid w:val="00340E41"/>
    <w:rsid w:val="00366B7A"/>
    <w:rsid w:val="003808C7"/>
    <w:rsid w:val="00380DCF"/>
    <w:rsid w:val="00383870"/>
    <w:rsid w:val="0038408D"/>
    <w:rsid w:val="003846E1"/>
    <w:rsid w:val="00397CC4"/>
    <w:rsid w:val="003A3428"/>
    <w:rsid w:val="003A6D6F"/>
    <w:rsid w:val="003C538A"/>
    <w:rsid w:val="003D596F"/>
    <w:rsid w:val="003E3671"/>
    <w:rsid w:val="003F0BFC"/>
    <w:rsid w:val="003F54E7"/>
    <w:rsid w:val="004233A0"/>
    <w:rsid w:val="00424FBC"/>
    <w:rsid w:val="00433247"/>
    <w:rsid w:val="00451C62"/>
    <w:rsid w:val="00463D32"/>
    <w:rsid w:val="00467267"/>
    <w:rsid w:val="004811EF"/>
    <w:rsid w:val="00485C66"/>
    <w:rsid w:val="004A1B60"/>
    <w:rsid w:val="004E75EB"/>
    <w:rsid w:val="004F75A8"/>
    <w:rsid w:val="005003FB"/>
    <w:rsid w:val="005015C1"/>
    <w:rsid w:val="00514ACE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25530"/>
    <w:rsid w:val="0062556D"/>
    <w:rsid w:val="006306C6"/>
    <w:rsid w:val="0066709B"/>
    <w:rsid w:val="006945C5"/>
    <w:rsid w:val="006A6615"/>
    <w:rsid w:val="006B612A"/>
    <w:rsid w:val="006C0C70"/>
    <w:rsid w:val="006C54BF"/>
    <w:rsid w:val="006E0D0C"/>
    <w:rsid w:val="006E1EF5"/>
    <w:rsid w:val="006F7A94"/>
    <w:rsid w:val="00705BAE"/>
    <w:rsid w:val="0071608D"/>
    <w:rsid w:val="007171D5"/>
    <w:rsid w:val="00723607"/>
    <w:rsid w:val="0072386F"/>
    <w:rsid w:val="00742EF2"/>
    <w:rsid w:val="00745E81"/>
    <w:rsid w:val="00762EE9"/>
    <w:rsid w:val="00775789"/>
    <w:rsid w:val="00775AA3"/>
    <w:rsid w:val="007778A6"/>
    <w:rsid w:val="007972DA"/>
    <w:rsid w:val="007C75C6"/>
    <w:rsid w:val="007E3697"/>
    <w:rsid w:val="007E4BA0"/>
    <w:rsid w:val="007F4B52"/>
    <w:rsid w:val="00801764"/>
    <w:rsid w:val="0081202C"/>
    <w:rsid w:val="00813D63"/>
    <w:rsid w:val="008246EA"/>
    <w:rsid w:val="0082743F"/>
    <w:rsid w:val="00850554"/>
    <w:rsid w:val="00852A83"/>
    <w:rsid w:val="00870C85"/>
    <w:rsid w:val="00880408"/>
    <w:rsid w:val="00881F51"/>
    <w:rsid w:val="008B2310"/>
    <w:rsid w:val="008C5408"/>
    <w:rsid w:val="008C6A23"/>
    <w:rsid w:val="008D7641"/>
    <w:rsid w:val="008E09A3"/>
    <w:rsid w:val="008E2947"/>
    <w:rsid w:val="008F6416"/>
    <w:rsid w:val="00933F32"/>
    <w:rsid w:val="00936060"/>
    <w:rsid w:val="00943659"/>
    <w:rsid w:val="009512FF"/>
    <w:rsid w:val="00956ACA"/>
    <w:rsid w:val="00956C21"/>
    <w:rsid w:val="009626F3"/>
    <w:rsid w:val="009645FE"/>
    <w:rsid w:val="0097203C"/>
    <w:rsid w:val="00977D8B"/>
    <w:rsid w:val="009815DD"/>
    <w:rsid w:val="009962F7"/>
    <w:rsid w:val="009A698E"/>
    <w:rsid w:val="009D7F21"/>
    <w:rsid w:val="009E7EE5"/>
    <w:rsid w:val="00A03E71"/>
    <w:rsid w:val="00A23C35"/>
    <w:rsid w:val="00A2565E"/>
    <w:rsid w:val="00A25BBC"/>
    <w:rsid w:val="00A433B7"/>
    <w:rsid w:val="00A44DF8"/>
    <w:rsid w:val="00A47D43"/>
    <w:rsid w:val="00A6188D"/>
    <w:rsid w:val="00A63173"/>
    <w:rsid w:val="00A75EE7"/>
    <w:rsid w:val="00A85DA0"/>
    <w:rsid w:val="00AA3D4F"/>
    <w:rsid w:val="00AA608B"/>
    <w:rsid w:val="00AC0A57"/>
    <w:rsid w:val="00AC1DB2"/>
    <w:rsid w:val="00AD51EB"/>
    <w:rsid w:val="00AE1C4B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94F5B"/>
    <w:rsid w:val="00BA4C47"/>
    <w:rsid w:val="00BA770A"/>
    <w:rsid w:val="00BB1FA2"/>
    <w:rsid w:val="00BB5CE4"/>
    <w:rsid w:val="00BD0AB7"/>
    <w:rsid w:val="00BD7D34"/>
    <w:rsid w:val="00BE59E2"/>
    <w:rsid w:val="00C14169"/>
    <w:rsid w:val="00C2759B"/>
    <w:rsid w:val="00C54C4E"/>
    <w:rsid w:val="00C64C55"/>
    <w:rsid w:val="00C666ED"/>
    <w:rsid w:val="00C71C66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5B61"/>
    <w:rsid w:val="00D11991"/>
    <w:rsid w:val="00D11DC4"/>
    <w:rsid w:val="00D30FC9"/>
    <w:rsid w:val="00D37FCC"/>
    <w:rsid w:val="00D4390A"/>
    <w:rsid w:val="00D560F6"/>
    <w:rsid w:val="00D8015C"/>
    <w:rsid w:val="00D86D61"/>
    <w:rsid w:val="00D91CEC"/>
    <w:rsid w:val="00D957A1"/>
    <w:rsid w:val="00DB6DA3"/>
    <w:rsid w:val="00DC1D1E"/>
    <w:rsid w:val="00E0772F"/>
    <w:rsid w:val="00E325F9"/>
    <w:rsid w:val="00E3698D"/>
    <w:rsid w:val="00E5675F"/>
    <w:rsid w:val="00E57CCF"/>
    <w:rsid w:val="00E83256"/>
    <w:rsid w:val="00E933E0"/>
    <w:rsid w:val="00E967E4"/>
    <w:rsid w:val="00EA0E10"/>
    <w:rsid w:val="00EC6FE3"/>
    <w:rsid w:val="00ED0DB8"/>
    <w:rsid w:val="00ED77C7"/>
    <w:rsid w:val="00EE16E5"/>
    <w:rsid w:val="00EE2E36"/>
    <w:rsid w:val="00EE58EB"/>
    <w:rsid w:val="00F04105"/>
    <w:rsid w:val="00F0541E"/>
    <w:rsid w:val="00F227E2"/>
    <w:rsid w:val="00F506B6"/>
    <w:rsid w:val="00F560F8"/>
    <w:rsid w:val="00F604C3"/>
    <w:rsid w:val="00F74416"/>
    <w:rsid w:val="00F75981"/>
    <w:rsid w:val="00F903BE"/>
    <w:rsid w:val="00F96109"/>
    <w:rsid w:val="00FB3FE9"/>
    <w:rsid w:val="00FE4CD1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1BD48C-768E-4D90-9B94-1D0FE10C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472AF-D87D-488E-9D5C-A0D5FB4F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Афанасьева Елена Николаевна</cp:lastModifiedBy>
  <cp:revision>50</cp:revision>
  <cp:lastPrinted>2025-01-31T05:21:00Z</cp:lastPrinted>
  <dcterms:created xsi:type="dcterms:W3CDTF">2023-07-19T12:48:00Z</dcterms:created>
  <dcterms:modified xsi:type="dcterms:W3CDTF">2025-01-31T11:54:00Z</dcterms:modified>
</cp:coreProperties>
</file>