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2BB5">
      <w:pPr>
        <w:pStyle w:val="Style1"/>
        <w:widowControl/>
        <w:spacing w:line="250" w:lineRule="exact"/>
        <w:ind w:left="1670" w:right="1675"/>
        <w:rPr>
          <w:rStyle w:val="FontStyle11"/>
        </w:rPr>
      </w:pPr>
      <w:bookmarkStart w:id="0" w:name="_GoBack"/>
      <w:bookmarkEnd w:id="0"/>
      <w:r>
        <w:rPr>
          <w:rStyle w:val="FontStyle11"/>
        </w:rPr>
        <w:t>ИЗВЕЩЕНИЕ О ПРОВЕДЕНИИ СОБРАНИЯ О СОГЛАСОВАНИИ МЕСТОПОЛОЖЕНИЯ ГРАНИЦ ЗЕМЕЛЬНОГО УЧАСТКА</w:t>
      </w:r>
    </w:p>
    <w:p w:rsidR="00000000" w:rsidRDefault="00172BB5">
      <w:pPr>
        <w:pStyle w:val="Style2"/>
        <w:widowControl/>
        <w:spacing w:line="250" w:lineRule="exact"/>
        <w:ind w:right="10"/>
        <w:rPr>
          <w:rStyle w:val="FontStyle12"/>
        </w:rPr>
      </w:pPr>
      <w:r>
        <w:rPr>
          <w:rStyle w:val="FontStyle12"/>
        </w:rPr>
        <w:t>Кадастровым инженером Штаборовым Николаем Васильевичем, почтовый адрес: 163000 Российская Феде</w:t>
      </w:r>
      <w:r>
        <w:rPr>
          <w:rStyle w:val="FontStyle12"/>
        </w:rPr>
        <w:t>рация, г. Архангельск, ул. Поморская, д. 9, адрес электронной почты:</w:t>
      </w:r>
      <w:r>
        <w:rPr>
          <w:rStyle w:val="FontStyle12"/>
          <w:lang w:val="en-US"/>
        </w:rPr>
        <w:t xml:space="preserve"> a447733@yandex.ru„</w:t>
      </w:r>
      <w:r>
        <w:rPr>
          <w:rStyle w:val="FontStyle12"/>
        </w:rPr>
        <w:t xml:space="preserve"> тел. 89115756259, № регистрации в государственном реестре лиц, осуществляющих кадастровую деятельность 30325, СНИЛС 122-360-600 04, выполняются кадастровые работы по ут</w:t>
      </w:r>
      <w:r>
        <w:rPr>
          <w:rStyle w:val="FontStyle12"/>
        </w:rPr>
        <w:t>очнению границ земельного участка с кадастровым номером 29:16:080201:92, расположенного по адресу: обл. Архангельская, р-н Приморский, СТ «Судоремонтник», участок 583.</w:t>
      </w:r>
    </w:p>
    <w:p w:rsidR="00000000" w:rsidRDefault="00172BB5">
      <w:pPr>
        <w:pStyle w:val="Style2"/>
        <w:widowControl/>
        <w:spacing w:line="250" w:lineRule="exact"/>
        <w:ind w:right="24" w:firstLine="288"/>
        <w:rPr>
          <w:rStyle w:val="FontStyle12"/>
        </w:rPr>
      </w:pPr>
      <w:r>
        <w:rPr>
          <w:rStyle w:val="FontStyle12"/>
        </w:rPr>
        <w:t>Заказчиком кадастровых работ является Спиранов Александр Владимирович, почтовый адрес: А</w:t>
      </w:r>
      <w:r>
        <w:rPr>
          <w:rStyle w:val="FontStyle12"/>
        </w:rPr>
        <w:t>рхангельская область, Приморский район, п. Уемский, ул. Большесельская, дом 90, кв. 68, тел. 89600010029.</w:t>
      </w:r>
    </w:p>
    <w:p w:rsidR="00000000" w:rsidRDefault="00172BB5">
      <w:pPr>
        <w:pStyle w:val="Style2"/>
        <w:widowControl/>
        <w:spacing w:line="250" w:lineRule="exact"/>
        <w:ind w:firstLine="283"/>
        <w:rPr>
          <w:rStyle w:val="FontStyle12"/>
        </w:rPr>
      </w:pPr>
      <w:r>
        <w:rPr>
          <w:rStyle w:val="FontStyle12"/>
        </w:rPr>
        <w:t>Смежный земельный участок, в отношении местоположения границ которого проводится согласование: с кадастровым номером 29:16:080201:580, расположенный п</w:t>
      </w:r>
      <w:r>
        <w:rPr>
          <w:rStyle w:val="FontStyle12"/>
        </w:rPr>
        <w:t>о адресу: обл. Архангельская, р-н Приморский, СТ «Судоремонтник», участок 561.</w:t>
      </w:r>
    </w:p>
    <w:p w:rsidR="00000000" w:rsidRDefault="00172BB5">
      <w:pPr>
        <w:pStyle w:val="Style2"/>
        <w:widowControl/>
        <w:spacing w:line="250" w:lineRule="exact"/>
        <w:ind w:firstLine="288"/>
        <w:rPr>
          <w:rStyle w:val="FontStyle12"/>
        </w:rPr>
      </w:pPr>
      <w:r>
        <w:rPr>
          <w:rStyle w:val="FontStyle12"/>
        </w:rPr>
        <w:t>Собрание по поводу согласования местоположения границ состоится 17 июня 2024 года в 13 часов 00 минут по адресу: Архангельская область, Приморский район, СНТ «Судоремонтник», уч</w:t>
      </w:r>
      <w:r>
        <w:rPr>
          <w:rStyle w:val="FontStyle12"/>
        </w:rPr>
        <w:t>асток № 583 (на участке, в отношении которого проводятся кадастровые работы).</w:t>
      </w:r>
    </w:p>
    <w:p w:rsidR="00000000" w:rsidRDefault="00172BB5">
      <w:pPr>
        <w:pStyle w:val="Style2"/>
        <w:widowControl/>
        <w:spacing w:line="250" w:lineRule="exact"/>
        <w:ind w:firstLine="283"/>
        <w:rPr>
          <w:rStyle w:val="FontStyle12"/>
        </w:rPr>
      </w:pPr>
      <w:r>
        <w:rPr>
          <w:rStyle w:val="FontStyle12"/>
        </w:rPr>
        <w:t>С проектом межевого плана земельного участка можно ознакомиться по адресу: г. Архангельск, ул. Поморская, дом 9, 3 этаж.</w:t>
      </w:r>
    </w:p>
    <w:p w:rsidR="00000000" w:rsidRDefault="00172BB5">
      <w:pPr>
        <w:pStyle w:val="Style2"/>
        <w:widowControl/>
        <w:spacing w:before="5" w:line="250" w:lineRule="exact"/>
        <w:ind w:firstLine="283"/>
        <w:rPr>
          <w:rStyle w:val="FontStyle12"/>
        </w:rPr>
      </w:pPr>
      <w:r>
        <w:rPr>
          <w:rStyle w:val="FontStyle12"/>
        </w:rPr>
        <w:t>Требования о проведении согласования местоположения грани</w:t>
      </w:r>
      <w:r>
        <w:rPr>
          <w:rStyle w:val="FontStyle12"/>
        </w:rPr>
        <w:t>ц земельных участков на местности принимаются с 16 мая 2024 года по 16 июня 2024 года, обоснованные возражения о местоположении границ земельных участков после ознакомления с проектом межевого плана принимаются с 16 мая 2024 года по 16 июня 2024 года, по а</w:t>
      </w:r>
      <w:r>
        <w:rPr>
          <w:rStyle w:val="FontStyle12"/>
        </w:rPr>
        <w:t>дресу: г. Архангельск, ул. Поморская, дом 9, 3 этаж.</w:t>
      </w:r>
    </w:p>
    <w:p w:rsidR="00000000" w:rsidRDefault="00172BB5">
      <w:pPr>
        <w:pStyle w:val="Style2"/>
        <w:widowControl/>
        <w:spacing w:line="250" w:lineRule="exact"/>
        <w:ind w:firstLine="288"/>
        <w:rPr>
          <w:rStyle w:val="FontStyle12"/>
        </w:rPr>
      </w:pPr>
      <w:r>
        <w:rPr>
          <w:rStyle w:val="FontStyle12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</w:t>
      </w:r>
      <w:r>
        <w:rPr>
          <w:rStyle w:val="FontStyle12"/>
        </w:rPr>
        <w:t>ального закона от 24 июля 2007 г. № 221-ФЗ «О кадастровой деятельности»).</w:t>
      </w:r>
    </w:p>
    <w:p w:rsidR="00000000" w:rsidRDefault="00172BB5">
      <w:pPr>
        <w:pStyle w:val="Style2"/>
        <w:widowControl/>
        <w:spacing w:line="250" w:lineRule="exact"/>
        <w:ind w:firstLine="288"/>
        <w:rPr>
          <w:rStyle w:val="FontStyle12"/>
        </w:rPr>
        <w:sectPr w:rsidR="00000000">
          <w:type w:val="continuous"/>
          <w:pgSz w:w="11905" w:h="16837"/>
          <w:pgMar w:top="614" w:right="838" w:bottom="1142" w:left="900" w:header="720" w:footer="720" w:gutter="0"/>
          <w:cols w:space="60"/>
          <w:noEndnote/>
        </w:sectPr>
      </w:pPr>
    </w:p>
    <w:p w:rsidR="00000000" w:rsidRDefault="006E6F5E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170815" distB="0" distL="24130" distR="24130" simplePos="0" relativeHeight="251658240" behindDoc="0" locked="0" layoutInCell="1" allowOverlap="1">
                <wp:simplePos x="0" y="0"/>
                <wp:positionH relativeFrom="margin">
                  <wp:posOffset>-4745990</wp:posOffset>
                </wp:positionH>
                <wp:positionV relativeFrom="paragraph">
                  <wp:posOffset>292735</wp:posOffset>
                </wp:positionV>
                <wp:extent cx="3700145" cy="22891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28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E6F5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95700" cy="2286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7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3.7pt;margin-top:23.05pt;width:291.35pt;height:180.25pt;z-index:251658240;visibility:visible;mso-wrap-style:square;mso-width-percent:0;mso-height-percent:0;mso-wrap-distance-left:1.9pt;mso-wrap-distance-top:13.4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Ia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" filled="f" stroked="f">
                <v:textbox inset="0,0,0,0">
                  <w:txbxContent>
                    <w:p w:rsidR="00000000" w:rsidRDefault="006E6F5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95700" cy="2286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7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172BB5">
      <w:pPr>
        <w:pStyle w:val="Style5"/>
        <w:framePr w:h="202" w:hRule="exact" w:hSpace="38" w:wrap="auto" w:vAnchor="text" w:hAnchor="text" w:x="1" w:y="7863"/>
        <w:widowControl/>
        <w:jc w:val="both"/>
        <w:rPr>
          <w:rStyle w:val="FontStyle16"/>
        </w:rPr>
      </w:pPr>
      <w:r>
        <w:rPr>
          <w:rStyle w:val="FontStyle16"/>
        </w:rPr>
        <w:t>'ХАнгельскойсеЯдстГ</w:t>
      </w: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172BB5">
      <w:pPr>
        <w:pStyle w:val="Style3"/>
        <w:widowControl/>
        <w:spacing w:before="187"/>
        <w:jc w:val="both"/>
        <w:rPr>
          <w:rStyle w:val="FontStyle14"/>
        </w:rPr>
      </w:pPr>
      <w:r>
        <w:rPr>
          <w:rStyle w:val="FontStyle14"/>
        </w:rPr>
        <w:t>ДРХАНГ</w:t>
      </w:r>
      <w:r>
        <w:rPr>
          <w:rStyle w:val="FontStyle13"/>
        </w:rPr>
        <w:t xml:space="preserve">|ЛЬСКОЙПКПлг-т,. </w:t>
      </w:r>
      <w:r>
        <w:rPr>
          <w:rStyle w:val="FontStyle13"/>
          <w:vertAlign w:val="superscript"/>
        </w:rPr>
        <w:t>ил</w:t>
      </w:r>
      <w:r>
        <w:rPr>
          <w:rStyle w:val="FontStyle14"/>
        </w:rPr>
        <w:t>"'А</w:t>
      </w:r>
    </w:p>
    <w:p w:rsidR="00000000" w:rsidRDefault="00172BB5">
      <w:pPr>
        <w:pStyle w:val="Style3"/>
        <w:widowControl/>
        <w:spacing w:before="187"/>
        <w:jc w:val="both"/>
        <w:rPr>
          <w:rStyle w:val="FontStyle14"/>
        </w:rPr>
        <w:sectPr w:rsidR="00000000">
          <w:type w:val="continuous"/>
          <w:pgSz w:w="11905" w:h="16837"/>
          <w:pgMar w:top="614" w:right="1726" w:bottom="1142" w:left="8312" w:header="720" w:footer="720" w:gutter="0"/>
          <w:cols w:space="60"/>
          <w:noEndnote/>
        </w:sectPr>
      </w:pPr>
    </w:p>
    <w:p w:rsidR="006E6F5E" w:rsidRDefault="00172BB5">
      <w:pPr>
        <w:pStyle w:val="Style4"/>
        <w:widowControl/>
        <w:ind w:left="6816" w:right="2611"/>
        <w:rPr>
          <w:rStyle w:val="FontStyle15"/>
        </w:rPr>
      </w:pPr>
      <w:r>
        <w:rPr>
          <w:rStyle w:val="FontStyle15"/>
        </w:rPr>
        <w:lastRenderedPageBreak/>
        <w:t>Дата Индекс</w:t>
      </w:r>
    </w:p>
    <w:sectPr w:rsidR="006E6F5E">
      <w:type w:val="continuous"/>
      <w:pgSz w:w="11905" w:h="16837"/>
      <w:pgMar w:top="614" w:right="838" w:bottom="1142" w:left="9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B5" w:rsidRDefault="00172BB5">
      <w:r>
        <w:separator/>
      </w:r>
    </w:p>
  </w:endnote>
  <w:endnote w:type="continuationSeparator" w:id="0">
    <w:p w:rsidR="00172BB5" w:rsidRDefault="0017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B5" w:rsidRDefault="00172BB5">
      <w:r>
        <w:separator/>
      </w:r>
    </w:p>
  </w:footnote>
  <w:footnote w:type="continuationSeparator" w:id="0">
    <w:p w:rsidR="00172BB5" w:rsidRDefault="0017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5E"/>
    <w:rsid w:val="00172BB5"/>
    <w:rsid w:val="006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pPr>
      <w:spacing w:line="253" w:lineRule="exact"/>
      <w:ind w:firstLine="27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5" w:lineRule="exact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pPr>
      <w:spacing w:line="253" w:lineRule="exact"/>
      <w:ind w:firstLine="27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5" w:lineRule="exact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Маргарита Сергеевна</dc:creator>
  <cp:lastModifiedBy>Горелова Маргарита Сергеевна</cp:lastModifiedBy>
  <cp:revision>1</cp:revision>
  <dcterms:created xsi:type="dcterms:W3CDTF">2024-05-16T11:24:00Z</dcterms:created>
  <dcterms:modified xsi:type="dcterms:W3CDTF">2024-05-16T11:24:00Z</dcterms:modified>
</cp:coreProperties>
</file>