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FD" w:rsidRPr="00DE2AFD" w:rsidRDefault="00E16736" w:rsidP="00E16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</w:t>
      </w:r>
      <w:r w:rsidR="00DE2AFD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DE2AFD" w:rsidRPr="00DE2AFD">
        <w:rPr>
          <w:rFonts w:ascii="Times New Roman" w:hAnsi="Times New Roman" w:cs="Times New Roman"/>
          <w:b/>
          <w:sz w:val="28"/>
          <w:szCs w:val="28"/>
        </w:rPr>
        <w:t>ПРОЕКТ</w:t>
      </w:r>
      <w:r w:rsidRPr="00DE2A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p w:rsidR="00DE2AFD" w:rsidRDefault="00DE2AFD" w:rsidP="00E167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</w:t>
      </w:r>
    </w:p>
    <w:p w:rsidR="00DE2AFD" w:rsidRDefault="00DE2AFD" w:rsidP="00E167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A6A82" w:rsidRPr="0087145E" w:rsidRDefault="00DE2AFD" w:rsidP="00E167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</w:t>
      </w:r>
      <w:r w:rsidR="008A6A82" w:rsidRPr="0087145E">
        <w:rPr>
          <w:rFonts w:ascii="Times New Roman" w:hAnsi="Times New Roman" w:cs="Times New Roman"/>
          <w:sz w:val="24"/>
          <w:szCs w:val="28"/>
        </w:rPr>
        <w:t>Приложение</w:t>
      </w:r>
    </w:p>
    <w:p w:rsidR="008A6A82" w:rsidRPr="0087145E" w:rsidRDefault="009A17A6" w:rsidP="00E167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</w:t>
      </w:r>
      <w:r w:rsidR="008A6A82" w:rsidRPr="0087145E">
        <w:rPr>
          <w:rFonts w:ascii="Times New Roman" w:hAnsi="Times New Roman" w:cs="Times New Roman"/>
          <w:sz w:val="24"/>
          <w:szCs w:val="28"/>
        </w:rPr>
        <w:t>решени</w:t>
      </w:r>
      <w:r>
        <w:rPr>
          <w:rFonts w:ascii="Times New Roman" w:hAnsi="Times New Roman" w:cs="Times New Roman"/>
          <w:sz w:val="24"/>
          <w:szCs w:val="28"/>
        </w:rPr>
        <w:t>ю</w:t>
      </w:r>
      <w:r w:rsidR="008A6A82" w:rsidRPr="0087145E">
        <w:rPr>
          <w:rFonts w:ascii="Times New Roman" w:hAnsi="Times New Roman" w:cs="Times New Roman"/>
          <w:sz w:val="24"/>
          <w:szCs w:val="28"/>
        </w:rPr>
        <w:t xml:space="preserve"> </w:t>
      </w:r>
      <w:r w:rsidR="007C6CB7" w:rsidRPr="0087145E">
        <w:rPr>
          <w:rFonts w:ascii="Times New Roman" w:hAnsi="Times New Roman" w:cs="Times New Roman"/>
          <w:sz w:val="24"/>
          <w:szCs w:val="28"/>
        </w:rPr>
        <w:t>Собрани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="008A6A82" w:rsidRPr="0087145E">
        <w:rPr>
          <w:rFonts w:ascii="Times New Roman" w:hAnsi="Times New Roman" w:cs="Times New Roman"/>
          <w:sz w:val="24"/>
          <w:szCs w:val="28"/>
        </w:rPr>
        <w:t xml:space="preserve"> депутатов </w:t>
      </w:r>
      <w:r w:rsidR="008A6A82" w:rsidRPr="0087145E">
        <w:rPr>
          <w:rFonts w:ascii="Times New Roman" w:hAnsi="Times New Roman" w:cs="Times New Roman"/>
          <w:sz w:val="24"/>
          <w:szCs w:val="28"/>
        </w:rPr>
        <w:br/>
      </w:r>
      <w:r w:rsidR="00A72F13">
        <w:rPr>
          <w:rFonts w:ascii="Times New Roman" w:hAnsi="Times New Roman" w:cs="Times New Roman"/>
          <w:sz w:val="24"/>
          <w:szCs w:val="28"/>
        </w:rPr>
        <w:tab/>
      </w:r>
      <w:r w:rsidR="00A72F13">
        <w:rPr>
          <w:rFonts w:ascii="Times New Roman" w:hAnsi="Times New Roman" w:cs="Times New Roman"/>
          <w:sz w:val="24"/>
          <w:szCs w:val="28"/>
        </w:rPr>
        <w:tab/>
      </w:r>
      <w:r w:rsidR="00A72F13">
        <w:rPr>
          <w:rFonts w:ascii="Times New Roman" w:hAnsi="Times New Roman" w:cs="Times New Roman"/>
          <w:sz w:val="24"/>
          <w:szCs w:val="28"/>
        </w:rPr>
        <w:tab/>
      </w:r>
      <w:r w:rsidR="00A72F13">
        <w:rPr>
          <w:rFonts w:ascii="Times New Roman" w:hAnsi="Times New Roman" w:cs="Times New Roman"/>
          <w:sz w:val="24"/>
          <w:szCs w:val="28"/>
        </w:rPr>
        <w:tab/>
      </w:r>
      <w:r w:rsidR="00A72F13">
        <w:rPr>
          <w:rFonts w:ascii="Times New Roman" w:hAnsi="Times New Roman" w:cs="Times New Roman"/>
          <w:sz w:val="24"/>
          <w:szCs w:val="28"/>
        </w:rPr>
        <w:tab/>
      </w:r>
      <w:r w:rsidR="00A72F13">
        <w:rPr>
          <w:rFonts w:ascii="Times New Roman" w:hAnsi="Times New Roman" w:cs="Times New Roman"/>
          <w:sz w:val="24"/>
          <w:szCs w:val="28"/>
        </w:rPr>
        <w:tab/>
      </w:r>
      <w:r w:rsidR="00A72F13">
        <w:rPr>
          <w:rFonts w:ascii="Times New Roman" w:hAnsi="Times New Roman" w:cs="Times New Roman"/>
          <w:sz w:val="24"/>
          <w:szCs w:val="28"/>
        </w:rPr>
        <w:tab/>
      </w:r>
      <w:r w:rsidR="00E16736">
        <w:rPr>
          <w:rFonts w:ascii="Times New Roman" w:hAnsi="Times New Roman" w:cs="Times New Roman"/>
          <w:sz w:val="24"/>
          <w:szCs w:val="28"/>
        </w:rPr>
        <w:t>Приморского муниципального округа      Архангельской области</w:t>
      </w:r>
    </w:p>
    <w:p w:rsidR="008A6A82" w:rsidRPr="0087145E" w:rsidRDefault="008A6A82" w:rsidP="00E16736">
      <w:pPr>
        <w:spacing w:after="0" w:line="240" w:lineRule="auto"/>
        <w:jc w:val="right"/>
        <w:rPr>
          <w:rFonts w:ascii="Times New Roman" w:hAnsi="Times New Roman" w:cs="Times New Roman"/>
          <w:color w:val="FFFFFF"/>
          <w:sz w:val="28"/>
          <w:szCs w:val="28"/>
        </w:rPr>
      </w:pPr>
      <w:r w:rsidRPr="0087145E">
        <w:rPr>
          <w:rFonts w:ascii="Times New Roman" w:hAnsi="Times New Roman" w:cs="Times New Roman"/>
          <w:sz w:val="24"/>
          <w:szCs w:val="28"/>
        </w:rPr>
        <w:t xml:space="preserve">от </w:t>
      </w:r>
      <w:r w:rsidR="00E16736">
        <w:rPr>
          <w:rFonts w:ascii="Times New Roman" w:hAnsi="Times New Roman" w:cs="Times New Roman"/>
          <w:sz w:val="24"/>
          <w:szCs w:val="28"/>
        </w:rPr>
        <w:t xml:space="preserve">      сентября  2024</w:t>
      </w:r>
      <w:r w:rsidRPr="0087145E">
        <w:rPr>
          <w:rFonts w:ascii="Times New Roman" w:hAnsi="Times New Roman" w:cs="Times New Roman"/>
          <w:sz w:val="24"/>
          <w:szCs w:val="28"/>
        </w:rPr>
        <w:t xml:space="preserve"> г</w:t>
      </w:r>
      <w:r w:rsidR="00A72F13">
        <w:rPr>
          <w:rFonts w:ascii="Times New Roman" w:hAnsi="Times New Roman" w:cs="Times New Roman"/>
          <w:sz w:val="24"/>
          <w:szCs w:val="28"/>
        </w:rPr>
        <w:t xml:space="preserve">. </w:t>
      </w:r>
      <w:r w:rsidRPr="0087145E">
        <w:rPr>
          <w:rFonts w:ascii="Times New Roman" w:hAnsi="Times New Roman" w:cs="Times New Roman"/>
          <w:sz w:val="24"/>
          <w:szCs w:val="28"/>
        </w:rPr>
        <w:t xml:space="preserve"> № </w:t>
      </w:r>
      <w:r w:rsidR="00E16736">
        <w:rPr>
          <w:rFonts w:ascii="Times New Roman" w:hAnsi="Times New Roman" w:cs="Times New Roman"/>
          <w:sz w:val="24"/>
          <w:szCs w:val="28"/>
        </w:rPr>
        <w:t>_____</w:t>
      </w:r>
    </w:p>
    <w:p w:rsidR="008A6A82" w:rsidRPr="0087145E" w:rsidRDefault="008A6A82" w:rsidP="00E1673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722B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722B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722B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524B46" w:rsidRDefault="00243A09" w:rsidP="00524B46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Toc487812725"/>
      <w:bookmarkStart w:id="1" w:name="_Toc487812954"/>
      <w:bookmarkStart w:id="2" w:name="_Toc487813057"/>
      <w:bookmarkStart w:id="3" w:name="_Toc488051234"/>
      <w:bookmarkStart w:id="4" w:name="_GoBack"/>
      <w:bookmarkEnd w:id="4"/>
      <w:r>
        <w:rPr>
          <w:rFonts w:ascii="Times New Roman" w:hAnsi="Times New Roman" w:cs="Times New Roman"/>
          <w:b/>
          <w:sz w:val="28"/>
        </w:rPr>
        <w:t xml:space="preserve">Местные </w:t>
      </w:r>
      <w:r w:rsidRPr="00524B46">
        <w:rPr>
          <w:rFonts w:ascii="Times New Roman" w:hAnsi="Times New Roman" w:cs="Times New Roman"/>
          <w:b/>
          <w:sz w:val="28"/>
        </w:rPr>
        <w:t xml:space="preserve">нормативы </w:t>
      </w:r>
      <w:r w:rsidR="008A6A82" w:rsidRPr="00524B46">
        <w:rPr>
          <w:rFonts w:ascii="Times New Roman" w:hAnsi="Times New Roman" w:cs="Times New Roman"/>
          <w:b/>
          <w:sz w:val="28"/>
        </w:rPr>
        <w:t>градостроительного проектирования</w:t>
      </w:r>
      <w:bookmarkEnd w:id="0"/>
      <w:bookmarkEnd w:id="1"/>
      <w:bookmarkEnd w:id="2"/>
      <w:bookmarkEnd w:id="3"/>
    </w:p>
    <w:p w:rsidR="008A6A82" w:rsidRPr="00524B46" w:rsidRDefault="007C6CB7" w:rsidP="00524B46">
      <w:pPr>
        <w:jc w:val="center"/>
        <w:rPr>
          <w:rFonts w:ascii="Times New Roman" w:hAnsi="Times New Roman" w:cs="Times New Roman"/>
          <w:sz w:val="28"/>
        </w:rPr>
      </w:pPr>
      <w:bookmarkStart w:id="5" w:name="_Toc487812726"/>
      <w:bookmarkStart w:id="6" w:name="_Toc487812955"/>
      <w:bookmarkStart w:id="7" w:name="_Toc487813058"/>
      <w:bookmarkStart w:id="8" w:name="_Toc488051235"/>
      <w:r w:rsidRPr="00524B46">
        <w:rPr>
          <w:rFonts w:ascii="Times New Roman" w:hAnsi="Times New Roman" w:cs="Times New Roman"/>
          <w:sz w:val="28"/>
        </w:rPr>
        <w:t>Приморск</w:t>
      </w:r>
      <w:bookmarkEnd w:id="5"/>
      <w:bookmarkEnd w:id="6"/>
      <w:bookmarkEnd w:id="7"/>
      <w:bookmarkEnd w:id="8"/>
      <w:r w:rsidR="00E16736">
        <w:rPr>
          <w:rFonts w:ascii="Times New Roman" w:hAnsi="Times New Roman" w:cs="Times New Roman"/>
          <w:sz w:val="28"/>
        </w:rPr>
        <w:t>ого муниципального округа</w:t>
      </w:r>
    </w:p>
    <w:p w:rsidR="008A6A82" w:rsidRPr="00524B46" w:rsidRDefault="008A6A82" w:rsidP="00524B46">
      <w:pPr>
        <w:jc w:val="center"/>
        <w:rPr>
          <w:rFonts w:ascii="Times New Roman" w:hAnsi="Times New Roman" w:cs="Times New Roman"/>
          <w:sz w:val="28"/>
        </w:rPr>
      </w:pPr>
      <w:bookmarkStart w:id="9" w:name="_Toc487812727"/>
      <w:bookmarkStart w:id="10" w:name="_Toc487812956"/>
      <w:bookmarkStart w:id="11" w:name="_Toc487813059"/>
      <w:bookmarkStart w:id="12" w:name="_Toc488051236"/>
      <w:r w:rsidRPr="00524B46">
        <w:rPr>
          <w:rFonts w:ascii="Times New Roman" w:hAnsi="Times New Roman" w:cs="Times New Roman"/>
          <w:sz w:val="28"/>
        </w:rPr>
        <w:t>Архангельской области</w:t>
      </w:r>
      <w:bookmarkEnd w:id="9"/>
      <w:bookmarkEnd w:id="10"/>
      <w:bookmarkEnd w:id="11"/>
      <w:bookmarkEnd w:id="12"/>
    </w:p>
    <w:p w:rsidR="00687A64" w:rsidRPr="0087145E" w:rsidRDefault="00687A64" w:rsidP="00687A64">
      <w:pPr>
        <w:pStyle w:val="a5"/>
        <w:jc w:val="left"/>
        <w:rPr>
          <w:rFonts w:ascii="Times New Roman" w:hAnsi="Times New Roman" w:cs="Times New Roman"/>
          <w:sz w:val="28"/>
          <w:szCs w:val="28"/>
        </w:rPr>
      </w:pPr>
    </w:p>
    <w:p w:rsidR="00687A64" w:rsidRDefault="00687A64">
      <w:pPr>
        <w:pStyle w:val="ac"/>
      </w:pPr>
    </w:p>
    <w:p w:rsidR="00687A64" w:rsidRDefault="00687A64" w:rsidP="00687A64">
      <w:pPr>
        <w:pStyle w:val="ac"/>
        <w:jc w:val="center"/>
        <w:rPr>
          <w:rFonts w:ascii="Times New Roman" w:hAnsi="Times New Roman" w:cs="Times New Roman"/>
          <w:color w:val="auto"/>
        </w:rPr>
      </w:pPr>
    </w:p>
    <w:p w:rsidR="00524B46" w:rsidRDefault="00524B46" w:rsidP="00524B46">
      <w:pPr>
        <w:rPr>
          <w:lang w:eastAsia="ru-RU"/>
        </w:rPr>
      </w:pPr>
    </w:p>
    <w:p w:rsidR="00524B46" w:rsidRDefault="00524B46" w:rsidP="00524B46">
      <w:pPr>
        <w:rPr>
          <w:lang w:eastAsia="ru-RU"/>
        </w:rPr>
      </w:pPr>
    </w:p>
    <w:p w:rsidR="00524B46" w:rsidRDefault="00524B46" w:rsidP="00524B46">
      <w:pPr>
        <w:rPr>
          <w:lang w:eastAsia="ru-RU"/>
        </w:rPr>
      </w:pPr>
    </w:p>
    <w:p w:rsidR="00524B46" w:rsidRDefault="00524B46" w:rsidP="00524B46">
      <w:pPr>
        <w:rPr>
          <w:lang w:eastAsia="ru-RU"/>
        </w:rPr>
      </w:pPr>
    </w:p>
    <w:p w:rsidR="00524B46" w:rsidRDefault="00524B46" w:rsidP="00524B46">
      <w:pPr>
        <w:rPr>
          <w:lang w:eastAsia="ru-RU"/>
        </w:rPr>
      </w:pPr>
    </w:p>
    <w:p w:rsidR="00524B46" w:rsidRDefault="00524B46" w:rsidP="00524B46">
      <w:pPr>
        <w:rPr>
          <w:lang w:eastAsia="ru-RU"/>
        </w:rPr>
      </w:pPr>
    </w:p>
    <w:p w:rsidR="00524B46" w:rsidRDefault="00524B46" w:rsidP="00524B46">
      <w:pPr>
        <w:rPr>
          <w:lang w:eastAsia="ru-RU"/>
        </w:rPr>
      </w:pPr>
    </w:p>
    <w:p w:rsidR="00524B46" w:rsidRPr="00524B46" w:rsidRDefault="00524B46" w:rsidP="00524B46">
      <w:pPr>
        <w:rPr>
          <w:lang w:eastAsia="ru-RU"/>
        </w:rPr>
      </w:pPr>
    </w:p>
    <w:p w:rsidR="00687A64" w:rsidRPr="00687A64" w:rsidRDefault="00687A64" w:rsidP="008E5573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2F13" w:rsidRDefault="00A72F13">
      <w:pPr>
        <w:spacing w:after="0" w:line="240" w:lineRule="auto"/>
        <w:rPr>
          <w:rFonts w:ascii="Times New Roman" w:hAnsi="Times New Roman" w:cs="Times New Roman"/>
          <w:b/>
          <w:noProof/>
          <w:sz w:val="28"/>
        </w:rPr>
      </w:pPr>
      <w:r>
        <w:rPr>
          <w:sz w:val="28"/>
        </w:rPr>
        <w:br w:type="page"/>
      </w:r>
    </w:p>
    <w:p w:rsidR="00687A64" w:rsidRPr="00687A64" w:rsidRDefault="00687A64" w:rsidP="00013328">
      <w:pPr>
        <w:pStyle w:val="11"/>
        <w:rPr>
          <w:szCs w:val="24"/>
        </w:rPr>
      </w:pPr>
      <w:r w:rsidRPr="00013328">
        <w:rPr>
          <w:sz w:val="28"/>
        </w:rPr>
        <w:lastRenderedPageBreak/>
        <w:t>Оглавление</w:t>
      </w:r>
    </w:p>
    <w:p w:rsidR="0097352A" w:rsidRDefault="00687A64" w:rsidP="00013328">
      <w:pPr>
        <w:pStyle w:val="11"/>
        <w:rPr>
          <w:rFonts w:asciiTheme="minorHAnsi" w:eastAsiaTheme="minorEastAsia" w:hAnsiTheme="minorHAnsi" w:cstheme="minorBidi"/>
          <w:lang w:eastAsia="ru-RU"/>
        </w:rPr>
      </w:pPr>
      <w:r w:rsidRPr="00687A64">
        <w:fldChar w:fldCharType="begin"/>
      </w:r>
      <w:r w:rsidRPr="00687A64">
        <w:instrText xml:space="preserve"> TOC \o "1-3" \h \z \u </w:instrText>
      </w:r>
      <w:r w:rsidRPr="00687A64">
        <w:fldChar w:fldCharType="separate"/>
      </w:r>
      <w:hyperlink w:anchor="_Toc495660921" w:history="1">
        <w:r w:rsidR="0097352A" w:rsidRPr="00EA14A9">
          <w:rPr>
            <w:rStyle w:val="ad"/>
          </w:rPr>
          <w:t xml:space="preserve">ЧАСТЬ </w:t>
        </w:r>
        <w:r w:rsidR="0097352A" w:rsidRPr="00EA14A9">
          <w:rPr>
            <w:rStyle w:val="ad"/>
            <w:lang w:val="en-US"/>
          </w:rPr>
          <w:t>I</w:t>
        </w:r>
        <w:r w:rsidR="0097352A" w:rsidRPr="00EA14A9">
          <w:rPr>
            <w:rStyle w:val="ad"/>
          </w:rPr>
          <w:t>. ВВЕДЕНИЕ</w:t>
        </w:r>
        <w:r w:rsidR="0097352A">
          <w:rPr>
            <w:webHidden/>
          </w:rPr>
          <w:tab/>
        </w:r>
        <w:r w:rsidR="0097352A">
          <w:rPr>
            <w:webHidden/>
          </w:rPr>
          <w:fldChar w:fldCharType="begin"/>
        </w:r>
        <w:r w:rsidR="0097352A">
          <w:rPr>
            <w:webHidden/>
          </w:rPr>
          <w:instrText xml:space="preserve"> PAGEREF _Toc495660921 \h </w:instrText>
        </w:r>
        <w:r w:rsidR="0097352A">
          <w:rPr>
            <w:webHidden/>
          </w:rPr>
        </w:r>
        <w:r w:rsidR="0097352A">
          <w:rPr>
            <w:webHidden/>
          </w:rPr>
          <w:fldChar w:fldCharType="separate"/>
        </w:r>
        <w:r w:rsidR="003231C5">
          <w:rPr>
            <w:webHidden/>
          </w:rPr>
          <w:t>4</w:t>
        </w:r>
        <w:r w:rsidR="0097352A">
          <w:rPr>
            <w:webHidden/>
          </w:rPr>
          <w:fldChar w:fldCharType="end"/>
        </w:r>
      </w:hyperlink>
    </w:p>
    <w:p w:rsidR="0097352A" w:rsidRDefault="00BA3FA9">
      <w:pPr>
        <w:pStyle w:val="2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95660922" w:history="1">
        <w:r w:rsidR="0097352A" w:rsidRPr="00EA14A9">
          <w:rPr>
            <w:rStyle w:val="ad"/>
          </w:rPr>
          <w:t>1. Общие положения</w:t>
        </w:r>
        <w:r w:rsidR="0097352A">
          <w:rPr>
            <w:webHidden/>
          </w:rPr>
          <w:tab/>
        </w:r>
        <w:r w:rsidR="0097352A">
          <w:rPr>
            <w:webHidden/>
          </w:rPr>
          <w:fldChar w:fldCharType="begin"/>
        </w:r>
        <w:r w:rsidR="0097352A">
          <w:rPr>
            <w:webHidden/>
          </w:rPr>
          <w:instrText xml:space="preserve"> PAGEREF _Toc495660922 \h </w:instrText>
        </w:r>
        <w:r w:rsidR="0097352A">
          <w:rPr>
            <w:webHidden/>
          </w:rPr>
        </w:r>
        <w:r w:rsidR="0097352A">
          <w:rPr>
            <w:webHidden/>
          </w:rPr>
          <w:fldChar w:fldCharType="separate"/>
        </w:r>
        <w:r w:rsidR="003231C5">
          <w:rPr>
            <w:webHidden/>
          </w:rPr>
          <w:t>4</w:t>
        </w:r>
        <w:r w:rsidR="0097352A">
          <w:rPr>
            <w:webHidden/>
          </w:rPr>
          <w:fldChar w:fldCharType="end"/>
        </w:r>
      </w:hyperlink>
    </w:p>
    <w:p w:rsidR="0097352A" w:rsidRDefault="00BA3FA9">
      <w:pPr>
        <w:pStyle w:val="2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95660923" w:history="1">
        <w:r w:rsidR="0097352A" w:rsidRPr="00EA14A9">
          <w:rPr>
            <w:rStyle w:val="ad"/>
          </w:rPr>
          <w:t>2. Основные понятия. Термины и определения</w:t>
        </w:r>
        <w:r w:rsidR="0097352A">
          <w:rPr>
            <w:webHidden/>
          </w:rPr>
          <w:tab/>
        </w:r>
        <w:r w:rsidR="0097352A">
          <w:rPr>
            <w:webHidden/>
          </w:rPr>
          <w:fldChar w:fldCharType="begin"/>
        </w:r>
        <w:r w:rsidR="0097352A">
          <w:rPr>
            <w:webHidden/>
          </w:rPr>
          <w:instrText xml:space="preserve"> PAGEREF _Toc495660923 \h </w:instrText>
        </w:r>
        <w:r w:rsidR="0097352A">
          <w:rPr>
            <w:webHidden/>
          </w:rPr>
        </w:r>
        <w:r w:rsidR="0097352A">
          <w:rPr>
            <w:webHidden/>
          </w:rPr>
          <w:fldChar w:fldCharType="separate"/>
        </w:r>
        <w:r w:rsidR="003231C5">
          <w:rPr>
            <w:webHidden/>
          </w:rPr>
          <w:t>5</w:t>
        </w:r>
        <w:r w:rsidR="0097352A">
          <w:rPr>
            <w:webHidden/>
          </w:rPr>
          <w:fldChar w:fldCharType="end"/>
        </w:r>
      </w:hyperlink>
    </w:p>
    <w:p w:rsidR="0097352A" w:rsidRDefault="00BA3FA9">
      <w:pPr>
        <w:pStyle w:val="2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95660924" w:history="1">
        <w:r w:rsidR="0097352A" w:rsidRPr="00EA14A9">
          <w:rPr>
            <w:rStyle w:val="ad"/>
          </w:rPr>
          <w:t>3. Цели и задачи</w:t>
        </w:r>
        <w:r w:rsidR="0097352A">
          <w:rPr>
            <w:webHidden/>
          </w:rPr>
          <w:tab/>
        </w:r>
        <w:r w:rsidR="0097352A">
          <w:rPr>
            <w:webHidden/>
          </w:rPr>
          <w:fldChar w:fldCharType="begin"/>
        </w:r>
        <w:r w:rsidR="0097352A">
          <w:rPr>
            <w:webHidden/>
          </w:rPr>
          <w:instrText xml:space="preserve"> PAGEREF _Toc495660924 \h </w:instrText>
        </w:r>
        <w:r w:rsidR="0097352A">
          <w:rPr>
            <w:webHidden/>
          </w:rPr>
        </w:r>
        <w:r w:rsidR="0097352A">
          <w:rPr>
            <w:webHidden/>
          </w:rPr>
          <w:fldChar w:fldCharType="separate"/>
        </w:r>
        <w:r w:rsidR="003231C5">
          <w:rPr>
            <w:webHidden/>
          </w:rPr>
          <w:t>5</w:t>
        </w:r>
        <w:r w:rsidR="0097352A">
          <w:rPr>
            <w:webHidden/>
          </w:rPr>
          <w:fldChar w:fldCharType="end"/>
        </w:r>
      </w:hyperlink>
    </w:p>
    <w:p w:rsidR="0097352A" w:rsidRDefault="00BA3FA9">
      <w:pPr>
        <w:pStyle w:val="2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95660925" w:history="1">
        <w:r w:rsidR="0097352A" w:rsidRPr="00EA14A9">
          <w:rPr>
            <w:rStyle w:val="ad"/>
          </w:rPr>
          <w:t>4. Объекты местног</w:t>
        </w:r>
        <w:r w:rsidR="00292731">
          <w:rPr>
            <w:rStyle w:val="ad"/>
          </w:rPr>
          <w:t>о значения муниципального округа</w:t>
        </w:r>
        <w:r w:rsidR="0097352A">
          <w:rPr>
            <w:webHidden/>
          </w:rPr>
          <w:tab/>
        </w:r>
        <w:r w:rsidR="0097352A">
          <w:rPr>
            <w:webHidden/>
          </w:rPr>
          <w:fldChar w:fldCharType="begin"/>
        </w:r>
        <w:r w:rsidR="0097352A">
          <w:rPr>
            <w:webHidden/>
          </w:rPr>
          <w:instrText xml:space="preserve"> PAGEREF _Toc495660925 \h </w:instrText>
        </w:r>
        <w:r w:rsidR="0097352A">
          <w:rPr>
            <w:webHidden/>
          </w:rPr>
        </w:r>
        <w:r w:rsidR="0097352A">
          <w:rPr>
            <w:webHidden/>
          </w:rPr>
          <w:fldChar w:fldCharType="separate"/>
        </w:r>
        <w:r w:rsidR="003231C5">
          <w:rPr>
            <w:webHidden/>
          </w:rPr>
          <w:t>6</w:t>
        </w:r>
        <w:r w:rsidR="0097352A">
          <w:rPr>
            <w:webHidden/>
          </w:rPr>
          <w:fldChar w:fldCharType="end"/>
        </w:r>
      </w:hyperlink>
    </w:p>
    <w:p w:rsidR="0097352A" w:rsidRDefault="00BA3FA9" w:rsidP="00013328">
      <w:pPr>
        <w:pStyle w:val="11"/>
        <w:rPr>
          <w:rFonts w:asciiTheme="minorHAnsi" w:eastAsiaTheme="minorEastAsia" w:hAnsiTheme="minorHAnsi" w:cstheme="minorBidi"/>
          <w:lang w:eastAsia="ru-RU"/>
        </w:rPr>
      </w:pPr>
      <w:hyperlink w:anchor="_Toc495660926" w:history="1">
        <w:r w:rsidR="0097352A" w:rsidRPr="00013328">
          <w:rPr>
            <w:rStyle w:val="ad"/>
          </w:rPr>
          <w:t>ЧАСТЬ II. ОБЛАСТЬ ПРИМЕНЕНИЯ НОРМАТИВОВ</w:t>
        </w:r>
        <w:r w:rsidR="0097352A" w:rsidRPr="00013328">
          <w:rPr>
            <w:webHidden/>
          </w:rPr>
          <w:tab/>
        </w:r>
        <w:r w:rsidR="0097352A" w:rsidRPr="00013328">
          <w:rPr>
            <w:webHidden/>
          </w:rPr>
          <w:fldChar w:fldCharType="begin"/>
        </w:r>
        <w:r w:rsidR="0097352A" w:rsidRPr="00013328">
          <w:rPr>
            <w:webHidden/>
          </w:rPr>
          <w:instrText xml:space="preserve"> PAGEREF _Toc495660926 \h </w:instrText>
        </w:r>
        <w:r w:rsidR="0097352A" w:rsidRPr="00013328">
          <w:rPr>
            <w:webHidden/>
          </w:rPr>
        </w:r>
        <w:r w:rsidR="0097352A" w:rsidRPr="00013328">
          <w:rPr>
            <w:webHidden/>
          </w:rPr>
          <w:fldChar w:fldCharType="separate"/>
        </w:r>
        <w:r w:rsidR="003231C5">
          <w:rPr>
            <w:webHidden/>
          </w:rPr>
          <w:t>7</w:t>
        </w:r>
        <w:r w:rsidR="0097352A" w:rsidRPr="00013328">
          <w:rPr>
            <w:webHidden/>
          </w:rPr>
          <w:fldChar w:fldCharType="end"/>
        </w:r>
      </w:hyperlink>
    </w:p>
    <w:p w:rsidR="0097352A" w:rsidRDefault="00BA3FA9" w:rsidP="00013328">
      <w:pPr>
        <w:pStyle w:val="11"/>
        <w:rPr>
          <w:rFonts w:asciiTheme="minorHAnsi" w:eastAsiaTheme="minorEastAsia" w:hAnsiTheme="minorHAnsi" w:cstheme="minorBidi"/>
          <w:lang w:eastAsia="ru-RU"/>
        </w:rPr>
      </w:pPr>
      <w:hyperlink w:anchor="_Toc495660927" w:history="1">
        <w:r w:rsidR="0097352A" w:rsidRPr="00EA14A9">
          <w:rPr>
            <w:rStyle w:val="ad"/>
          </w:rPr>
          <w:t>ЧАСТЬ III. 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</w:t>
        </w:r>
        <w:r w:rsidR="00292731">
          <w:rPr>
            <w:rStyle w:val="ad"/>
          </w:rPr>
          <w:t xml:space="preserve">ЛЕНИЯ  </w:t>
        </w:r>
        <w:r w:rsidR="0097352A" w:rsidRPr="00EA14A9">
          <w:rPr>
            <w:rStyle w:val="ad"/>
          </w:rPr>
          <w:t>ПРИМОР</w:t>
        </w:r>
        <w:r w:rsidR="00292731">
          <w:rPr>
            <w:rStyle w:val="ad"/>
          </w:rPr>
          <w:t>СКОГО МУНИЦИПАЛЬНОГО ОКРУГА АРХАНГЕЛЬСКОЙ ОБЛАСТИ</w:t>
        </w:r>
        <w:r w:rsidR="0097352A" w:rsidRPr="00EA14A9">
          <w:rPr>
            <w:rStyle w:val="ad"/>
          </w:rPr>
          <w:t>(ОСНОВНАЯ ЧАСТЬ)</w:t>
        </w:r>
        <w:r w:rsidR="0097352A">
          <w:rPr>
            <w:webHidden/>
          </w:rPr>
          <w:tab/>
        </w:r>
        <w:r w:rsidR="0097352A">
          <w:rPr>
            <w:webHidden/>
          </w:rPr>
          <w:fldChar w:fldCharType="begin"/>
        </w:r>
        <w:r w:rsidR="0097352A">
          <w:rPr>
            <w:webHidden/>
          </w:rPr>
          <w:instrText xml:space="preserve"> PAGEREF _Toc495660927 \h </w:instrText>
        </w:r>
        <w:r w:rsidR="0097352A">
          <w:rPr>
            <w:webHidden/>
          </w:rPr>
        </w:r>
        <w:r w:rsidR="0097352A">
          <w:rPr>
            <w:webHidden/>
          </w:rPr>
          <w:fldChar w:fldCharType="separate"/>
        </w:r>
        <w:r w:rsidR="003231C5">
          <w:rPr>
            <w:webHidden/>
          </w:rPr>
          <w:t>8</w:t>
        </w:r>
        <w:r w:rsidR="0097352A">
          <w:rPr>
            <w:webHidden/>
          </w:rPr>
          <w:fldChar w:fldCharType="end"/>
        </w:r>
      </w:hyperlink>
    </w:p>
    <w:p w:rsidR="0097352A" w:rsidRDefault="00BA3FA9">
      <w:pPr>
        <w:pStyle w:val="2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95660928" w:history="1">
        <w:r w:rsidR="0097352A" w:rsidRPr="00EA14A9">
          <w:rPr>
            <w:rStyle w:val="ad"/>
          </w:rPr>
          <w:t>1. В области культуры</w:t>
        </w:r>
        <w:r w:rsidR="0097352A">
          <w:rPr>
            <w:webHidden/>
          </w:rPr>
          <w:tab/>
        </w:r>
        <w:r w:rsidR="0097352A">
          <w:rPr>
            <w:webHidden/>
          </w:rPr>
          <w:fldChar w:fldCharType="begin"/>
        </w:r>
        <w:r w:rsidR="0097352A">
          <w:rPr>
            <w:webHidden/>
          </w:rPr>
          <w:instrText xml:space="preserve"> PAGEREF _Toc495660928 \h </w:instrText>
        </w:r>
        <w:r w:rsidR="0097352A">
          <w:rPr>
            <w:webHidden/>
          </w:rPr>
        </w:r>
        <w:r w:rsidR="0097352A">
          <w:rPr>
            <w:webHidden/>
          </w:rPr>
          <w:fldChar w:fldCharType="separate"/>
        </w:r>
        <w:r w:rsidR="003231C5">
          <w:rPr>
            <w:webHidden/>
          </w:rPr>
          <w:t>8</w:t>
        </w:r>
        <w:r w:rsidR="0097352A">
          <w:rPr>
            <w:webHidden/>
          </w:rPr>
          <w:fldChar w:fldCharType="end"/>
        </w:r>
      </w:hyperlink>
    </w:p>
    <w:p w:rsidR="0097352A" w:rsidRDefault="00BA3FA9">
      <w:pPr>
        <w:pStyle w:val="2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95660930" w:history="1">
        <w:r w:rsidR="0097352A" w:rsidRPr="00EA14A9">
          <w:rPr>
            <w:rStyle w:val="ad"/>
          </w:rPr>
          <w:t>2. В области образования (дошкольное, начальное общее, основное общее, среднее общее, дополнительное образование)</w:t>
        </w:r>
        <w:r w:rsidR="0097352A">
          <w:rPr>
            <w:webHidden/>
          </w:rPr>
          <w:tab/>
        </w:r>
        <w:r w:rsidR="0097352A">
          <w:rPr>
            <w:webHidden/>
          </w:rPr>
          <w:fldChar w:fldCharType="begin"/>
        </w:r>
        <w:r w:rsidR="0097352A">
          <w:rPr>
            <w:webHidden/>
          </w:rPr>
          <w:instrText xml:space="preserve"> PAGEREF _Toc495660930 \h </w:instrText>
        </w:r>
        <w:r w:rsidR="0097352A">
          <w:rPr>
            <w:webHidden/>
          </w:rPr>
        </w:r>
        <w:r w:rsidR="0097352A">
          <w:rPr>
            <w:webHidden/>
          </w:rPr>
          <w:fldChar w:fldCharType="separate"/>
        </w:r>
        <w:r w:rsidR="003231C5">
          <w:rPr>
            <w:webHidden/>
          </w:rPr>
          <w:t>9</w:t>
        </w:r>
        <w:r w:rsidR="0097352A">
          <w:rPr>
            <w:webHidden/>
          </w:rPr>
          <w:fldChar w:fldCharType="end"/>
        </w:r>
      </w:hyperlink>
    </w:p>
    <w:p w:rsidR="0097352A" w:rsidRDefault="00BA3FA9">
      <w:pPr>
        <w:pStyle w:val="2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95660931" w:history="1">
        <w:r w:rsidR="0097352A" w:rsidRPr="00EA14A9">
          <w:rPr>
            <w:rStyle w:val="ad"/>
          </w:rPr>
          <w:t>3. В области здравоохранения</w:t>
        </w:r>
        <w:r w:rsidR="0097352A">
          <w:rPr>
            <w:webHidden/>
          </w:rPr>
          <w:tab/>
        </w:r>
        <w:r w:rsidR="0097352A">
          <w:rPr>
            <w:webHidden/>
          </w:rPr>
          <w:fldChar w:fldCharType="begin"/>
        </w:r>
        <w:r w:rsidR="0097352A">
          <w:rPr>
            <w:webHidden/>
          </w:rPr>
          <w:instrText xml:space="preserve"> PAGEREF _Toc495660931 \h </w:instrText>
        </w:r>
        <w:r w:rsidR="0097352A">
          <w:rPr>
            <w:webHidden/>
          </w:rPr>
        </w:r>
        <w:r w:rsidR="0097352A">
          <w:rPr>
            <w:webHidden/>
          </w:rPr>
          <w:fldChar w:fldCharType="separate"/>
        </w:r>
        <w:r w:rsidR="003231C5">
          <w:rPr>
            <w:webHidden/>
          </w:rPr>
          <w:t>10</w:t>
        </w:r>
        <w:r w:rsidR="0097352A">
          <w:rPr>
            <w:webHidden/>
          </w:rPr>
          <w:fldChar w:fldCharType="end"/>
        </w:r>
      </w:hyperlink>
    </w:p>
    <w:p w:rsidR="0097352A" w:rsidRDefault="00BA3FA9">
      <w:pPr>
        <w:pStyle w:val="2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95660932" w:history="1">
        <w:r w:rsidR="0097352A" w:rsidRPr="00EA14A9">
          <w:rPr>
            <w:rStyle w:val="ad"/>
          </w:rPr>
          <w:t>4. В области физической культуры и массового спорта</w:t>
        </w:r>
        <w:r w:rsidR="0097352A">
          <w:rPr>
            <w:webHidden/>
          </w:rPr>
          <w:tab/>
        </w:r>
        <w:r w:rsidR="0097352A">
          <w:rPr>
            <w:webHidden/>
          </w:rPr>
          <w:fldChar w:fldCharType="begin"/>
        </w:r>
        <w:r w:rsidR="0097352A">
          <w:rPr>
            <w:webHidden/>
          </w:rPr>
          <w:instrText xml:space="preserve"> PAGEREF _Toc495660932 \h </w:instrText>
        </w:r>
        <w:r w:rsidR="0097352A">
          <w:rPr>
            <w:webHidden/>
          </w:rPr>
        </w:r>
        <w:r w:rsidR="0097352A">
          <w:rPr>
            <w:webHidden/>
          </w:rPr>
          <w:fldChar w:fldCharType="separate"/>
        </w:r>
        <w:r w:rsidR="003231C5">
          <w:rPr>
            <w:webHidden/>
          </w:rPr>
          <w:t>12</w:t>
        </w:r>
        <w:r w:rsidR="0097352A">
          <w:rPr>
            <w:webHidden/>
          </w:rPr>
          <w:fldChar w:fldCharType="end"/>
        </w:r>
      </w:hyperlink>
    </w:p>
    <w:p w:rsidR="0097352A" w:rsidRDefault="00BA3FA9">
      <w:pPr>
        <w:pStyle w:val="2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95660933" w:history="1">
        <w:r w:rsidR="0097352A" w:rsidRPr="00EA14A9">
          <w:rPr>
            <w:rStyle w:val="ad"/>
          </w:rPr>
          <w:t>5. В области электро-, газоснабжения</w:t>
        </w:r>
        <w:r w:rsidR="0097352A">
          <w:rPr>
            <w:webHidden/>
          </w:rPr>
          <w:tab/>
        </w:r>
        <w:r w:rsidR="0097352A">
          <w:rPr>
            <w:webHidden/>
          </w:rPr>
          <w:fldChar w:fldCharType="begin"/>
        </w:r>
        <w:r w:rsidR="0097352A">
          <w:rPr>
            <w:webHidden/>
          </w:rPr>
          <w:instrText xml:space="preserve"> PAGEREF _Toc495660933 \h </w:instrText>
        </w:r>
        <w:r w:rsidR="0097352A">
          <w:rPr>
            <w:webHidden/>
          </w:rPr>
        </w:r>
        <w:r w:rsidR="0097352A">
          <w:rPr>
            <w:webHidden/>
          </w:rPr>
          <w:fldChar w:fldCharType="separate"/>
        </w:r>
        <w:r w:rsidR="003231C5">
          <w:rPr>
            <w:webHidden/>
          </w:rPr>
          <w:t>12</w:t>
        </w:r>
        <w:r w:rsidR="0097352A">
          <w:rPr>
            <w:webHidden/>
          </w:rPr>
          <w:fldChar w:fldCharType="end"/>
        </w:r>
      </w:hyperlink>
    </w:p>
    <w:p w:rsidR="0097352A" w:rsidRDefault="00BA3FA9">
      <w:pPr>
        <w:pStyle w:val="2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95660934" w:history="1">
        <w:r w:rsidR="0097352A" w:rsidRPr="00EA14A9">
          <w:rPr>
            <w:rStyle w:val="ad"/>
          </w:rPr>
          <w:t xml:space="preserve">6. </w:t>
        </w:r>
        <w:r w:rsidR="0097352A" w:rsidRPr="008E5573">
          <w:rPr>
            <w:rStyle w:val="ad"/>
            <w:sz w:val="22"/>
          </w:rPr>
          <w:t>В области автомобильных дорог местного значения  вне границ населенных пунктов</w:t>
        </w:r>
        <w:r w:rsidR="0097352A">
          <w:rPr>
            <w:webHidden/>
          </w:rPr>
          <w:tab/>
        </w:r>
        <w:r w:rsidR="0097352A">
          <w:rPr>
            <w:webHidden/>
          </w:rPr>
          <w:fldChar w:fldCharType="begin"/>
        </w:r>
        <w:r w:rsidR="0097352A">
          <w:rPr>
            <w:webHidden/>
          </w:rPr>
          <w:instrText xml:space="preserve"> PAGEREF _Toc495660934 \h </w:instrText>
        </w:r>
        <w:r w:rsidR="0097352A">
          <w:rPr>
            <w:webHidden/>
          </w:rPr>
        </w:r>
        <w:r w:rsidR="0097352A">
          <w:rPr>
            <w:webHidden/>
          </w:rPr>
          <w:fldChar w:fldCharType="separate"/>
        </w:r>
        <w:r w:rsidR="003231C5">
          <w:rPr>
            <w:webHidden/>
          </w:rPr>
          <w:t>13</w:t>
        </w:r>
        <w:r w:rsidR="0097352A">
          <w:rPr>
            <w:webHidden/>
          </w:rPr>
          <w:fldChar w:fldCharType="end"/>
        </w:r>
      </w:hyperlink>
    </w:p>
    <w:p w:rsidR="0097352A" w:rsidRDefault="00BA3FA9">
      <w:pPr>
        <w:pStyle w:val="2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95660935" w:history="1">
        <w:r w:rsidR="0097352A" w:rsidRPr="00EA14A9">
          <w:rPr>
            <w:rStyle w:val="ad"/>
          </w:rPr>
          <w:t>7. Объекты местног</w:t>
        </w:r>
        <w:r w:rsidR="00292731">
          <w:rPr>
            <w:rStyle w:val="ad"/>
          </w:rPr>
          <w:t>о значения муниципального округа</w:t>
        </w:r>
        <w:r w:rsidR="0097352A" w:rsidRPr="00EA14A9">
          <w:rPr>
            <w:rStyle w:val="ad"/>
          </w:rPr>
          <w:t xml:space="preserve"> в иных областях</w:t>
        </w:r>
        <w:r w:rsidR="0097352A">
          <w:rPr>
            <w:webHidden/>
          </w:rPr>
          <w:tab/>
        </w:r>
        <w:r w:rsidR="0097352A">
          <w:rPr>
            <w:webHidden/>
          </w:rPr>
          <w:fldChar w:fldCharType="begin"/>
        </w:r>
        <w:r w:rsidR="0097352A">
          <w:rPr>
            <w:webHidden/>
          </w:rPr>
          <w:instrText xml:space="preserve"> PAGEREF _Toc495660935 \h </w:instrText>
        </w:r>
        <w:r w:rsidR="0097352A">
          <w:rPr>
            <w:webHidden/>
          </w:rPr>
        </w:r>
        <w:r w:rsidR="0097352A">
          <w:rPr>
            <w:webHidden/>
          </w:rPr>
          <w:fldChar w:fldCharType="separate"/>
        </w:r>
        <w:r w:rsidR="003231C5">
          <w:rPr>
            <w:webHidden/>
          </w:rPr>
          <w:t>15</w:t>
        </w:r>
        <w:r w:rsidR="0097352A">
          <w:rPr>
            <w:webHidden/>
          </w:rPr>
          <w:fldChar w:fldCharType="end"/>
        </w:r>
      </w:hyperlink>
    </w:p>
    <w:p w:rsidR="0097352A" w:rsidRDefault="00BA3FA9" w:rsidP="00013328">
      <w:pPr>
        <w:pStyle w:val="11"/>
        <w:rPr>
          <w:rFonts w:asciiTheme="minorHAnsi" w:eastAsiaTheme="minorEastAsia" w:hAnsiTheme="minorHAnsi" w:cstheme="minorBidi"/>
          <w:lang w:eastAsia="ru-RU"/>
        </w:rPr>
      </w:pPr>
      <w:hyperlink w:anchor="_Toc495660936" w:history="1">
        <w:r w:rsidR="0097352A" w:rsidRPr="00EA14A9">
          <w:rPr>
            <w:rStyle w:val="ad"/>
          </w:rPr>
          <w:t>ЧАСТЬ I</w:t>
        </w:r>
        <w:r w:rsidR="0097352A" w:rsidRPr="00EA14A9">
          <w:rPr>
            <w:rStyle w:val="ad"/>
            <w:lang w:val="en-US"/>
          </w:rPr>
          <w:t>V</w:t>
        </w:r>
        <w:r w:rsidR="0097352A" w:rsidRPr="00EA14A9">
          <w:rPr>
            <w:rStyle w:val="ad"/>
          </w:rPr>
          <w:t>. ОБОСНОВАНИЕ РАСЧЕТНЫХ ПОКАЗАТЕЛЕЙ,  СОДЕРЖАЩИХСЯ В ОСНОВНОЙ ЧАСТИ НОРМАТИВОВ  ГРАДОСТРОИТЕЛЬНОГО ПРОЕКТИРОВАНИЯ МУНИЦИПАЛЬНОГО ОБРАЗОВАНИЯ «ПРИМОРСКИЙ МУНИЦИПАЛЬНЫЙ РАЙОН»</w:t>
        </w:r>
        <w:r w:rsidR="0097352A">
          <w:rPr>
            <w:webHidden/>
          </w:rPr>
          <w:tab/>
        </w:r>
        <w:r w:rsidR="0097352A">
          <w:rPr>
            <w:webHidden/>
          </w:rPr>
          <w:fldChar w:fldCharType="begin"/>
        </w:r>
        <w:r w:rsidR="0097352A">
          <w:rPr>
            <w:webHidden/>
          </w:rPr>
          <w:instrText xml:space="preserve"> PAGEREF _Toc495660936 \h </w:instrText>
        </w:r>
        <w:r w:rsidR="0097352A">
          <w:rPr>
            <w:webHidden/>
          </w:rPr>
        </w:r>
        <w:r w:rsidR="0097352A">
          <w:rPr>
            <w:webHidden/>
          </w:rPr>
          <w:fldChar w:fldCharType="separate"/>
        </w:r>
        <w:r w:rsidR="003231C5">
          <w:rPr>
            <w:webHidden/>
          </w:rPr>
          <w:t>16</w:t>
        </w:r>
        <w:r w:rsidR="0097352A">
          <w:rPr>
            <w:webHidden/>
          </w:rPr>
          <w:fldChar w:fldCharType="end"/>
        </w:r>
      </w:hyperlink>
    </w:p>
    <w:p w:rsidR="0097352A" w:rsidRDefault="00BA3FA9">
      <w:pPr>
        <w:pStyle w:val="2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95660937" w:history="1">
        <w:r w:rsidR="0097352A" w:rsidRPr="00EA14A9">
          <w:rPr>
            <w:rStyle w:val="ad"/>
          </w:rPr>
          <w:t>4.1. В области культуры</w:t>
        </w:r>
        <w:r w:rsidR="0097352A">
          <w:rPr>
            <w:webHidden/>
          </w:rPr>
          <w:tab/>
        </w:r>
        <w:r w:rsidR="0097352A">
          <w:rPr>
            <w:webHidden/>
          </w:rPr>
          <w:fldChar w:fldCharType="begin"/>
        </w:r>
        <w:r w:rsidR="0097352A">
          <w:rPr>
            <w:webHidden/>
          </w:rPr>
          <w:instrText xml:space="preserve"> PAGEREF _Toc495660937 \h </w:instrText>
        </w:r>
        <w:r w:rsidR="0097352A">
          <w:rPr>
            <w:webHidden/>
          </w:rPr>
        </w:r>
        <w:r w:rsidR="0097352A">
          <w:rPr>
            <w:webHidden/>
          </w:rPr>
          <w:fldChar w:fldCharType="separate"/>
        </w:r>
        <w:r w:rsidR="003231C5">
          <w:rPr>
            <w:webHidden/>
          </w:rPr>
          <w:t>17</w:t>
        </w:r>
        <w:r w:rsidR="0097352A">
          <w:rPr>
            <w:webHidden/>
          </w:rPr>
          <w:fldChar w:fldCharType="end"/>
        </w:r>
      </w:hyperlink>
    </w:p>
    <w:p w:rsidR="0097352A" w:rsidRDefault="00BA3FA9">
      <w:pPr>
        <w:pStyle w:val="2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95660938" w:history="1">
        <w:r w:rsidR="0097352A" w:rsidRPr="00EA14A9">
          <w:rPr>
            <w:rStyle w:val="ad"/>
          </w:rPr>
          <w:t>4.2. В области образования</w:t>
        </w:r>
        <w:r w:rsidR="0097352A">
          <w:rPr>
            <w:webHidden/>
          </w:rPr>
          <w:tab/>
        </w:r>
        <w:r w:rsidR="0097352A">
          <w:rPr>
            <w:webHidden/>
          </w:rPr>
          <w:fldChar w:fldCharType="begin"/>
        </w:r>
        <w:r w:rsidR="0097352A">
          <w:rPr>
            <w:webHidden/>
          </w:rPr>
          <w:instrText xml:space="preserve"> PAGEREF _Toc495660938 \h </w:instrText>
        </w:r>
        <w:r w:rsidR="0097352A">
          <w:rPr>
            <w:webHidden/>
          </w:rPr>
        </w:r>
        <w:r w:rsidR="0097352A">
          <w:rPr>
            <w:webHidden/>
          </w:rPr>
          <w:fldChar w:fldCharType="separate"/>
        </w:r>
        <w:r w:rsidR="003231C5">
          <w:rPr>
            <w:webHidden/>
          </w:rPr>
          <w:t>18</w:t>
        </w:r>
        <w:r w:rsidR="0097352A">
          <w:rPr>
            <w:webHidden/>
          </w:rPr>
          <w:fldChar w:fldCharType="end"/>
        </w:r>
      </w:hyperlink>
    </w:p>
    <w:p w:rsidR="0097352A" w:rsidRDefault="00BA3FA9">
      <w:pPr>
        <w:pStyle w:val="2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95660939" w:history="1">
        <w:r w:rsidR="0097352A" w:rsidRPr="00EA14A9">
          <w:rPr>
            <w:rStyle w:val="ad"/>
          </w:rPr>
          <w:t>4.3. В области здравоохранения</w:t>
        </w:r>
        <w:r w:rsidR="0097352A">
          <w:rPr>
            <w:webHidden/>
          </w:rPr>
          <w:tab/>
        </w:r>
        <w:r w:rsidR="0097352A">
          <w:rPr>
            <w:webHidden/>
          </w:rPr>
          <w:fldChar w:fldCharType="begin"/>
        </w:r>
        <w:r w:rsidR="0097352A">
          <w:rPr>
            <w:webHidden/>
          </w:rPr>
          <w:instrText xml:space="preserve"> PAGEREF _Toc495660939 \h </w:instrText>
        </w:r>
        <w:r w:rsidR="0097352A">
          <w:rPr>
            <w:webHidden/>
          </w:rPr>
        </w:r>
        <w:r w:rsidR="0097352A">
          <w:rPr>
            <w:webHidden/>
          </w:rPr>
          <w:fldChar w:fldCharType="separate"/>
        </w:r>
        <w:r w:rsidR="003231C5">
          <w:rPr>
            <w:webHidden/>
          </w:rPr>
          <w:t>19</w:t>
        </w:r>
        <w:r w:rsidR="0097352A">
          <w:rPr>
            <w:webHidden/>
          </w:rPr>
          <w:fldChar w:fldCharType="end"/>
        </w:r>
      </w:hyperlink>
    </w:p>
    <w:p w:rsidR="0097352A" w:rsidRDefault="00BA3FA9">
      <w:pPr>
        <w:pStyle w:val="2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95660940" w:history="1">
        <w:r w:rsidR="0097352A" w:rsidRPr="00EA14A9">
          <w:rPr>
            <w:rStyle w:val="ad"/>
          </w:rPr>
          <w:t>4.4. В области физической культуры и массового спорта</w:t>
        </w:r>
        <w:r w:rsidR="0097352A">
          <w:rPr>
            <w:webHidden/>
          </w:rPr>
          <w:tab/>
        </w:r>
        <w:r w:rsidR="0097352A">
          <w:rPr>
            <w:webHidden/>
          </w:rPr>
          <w:fldChar w:fldCharType="begin"/>
        </w:r>
        <w:r w:rsidR="0097352A">
          <w:rPr>
            <w:webHidden/>
          </w:rPr>
          <w:instrText xml:space="preserve"> PAGEREF _Toc495660940 \h </w:instrText>
        </w:r>
        <w:r w:rsidR="0097352A">
          <w:rPr>
            <w:webHidden/>
          </w:rPr>
        </w:r>
        <w:r w:rsidR="0097352A">
          <w:rPr>
            <w:webHidden/>
          </w:rPr>
          <w:fldChar w:fldCharType="separate"/>
        </w:r>
        <w:r w:rsidR="003231C5">
          <w:rPr>
            <w:webHidden/>
          </w:rPr>
          <w:t>20</w:t>
        </w:r>
        <w:r w:rsidR="0097352A">
          <w:rPr>
            <w:webHidden/>
          </w:rPr>
          <w:fldChar w:fldCharType="end"/>
        </w:r>
      </w:hyperlink>
    </w:p>
    <w:p w:rsidR="0097352A" w:rsidRDefault="00BA3FA9">
      <w:pPr>
        <w:pStyle w:val="2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95660941" w:history="1">
        <w:r w:rsidR="0097352A" w:rsidRPr="00EA14A9">
          <w:rPr>
            <w:rStyle w:val="ad"/>
          </w:rPr>
          <w:t>4.5. В области электро-, газоснабжения населения</w:t>
        </w:r>
        <w:r w:rsidR="0097352A">
          <w:rPr>
            <w:webHidden/>
          </w:rPr>
          <w:tab/>
        </w:r>
        <w:r w:rsidR="0097352A">
          <w:rPr>
            <w:webHidden/>
          </w:rPr>
          <w:fldChar w:fldCharType="begin"/>
        </w:r>
        <w:r w:rsidR="0097352A">
          <w:rPr>
            <w:webHidden/>
          </w:rPr>
          <w:instrText xml:space="preserve"> PAGEREF _Toc495660941 \h </w:instrText>
        </w:r>
        <w:r w:rsidR="0097352A">
          <w:rPr>
            <w:webHidden/>
          </w:rPr>
        </w:r>
        <w:r w:rsidR="0097352A">
          <w:rPr>
            <w:webHidden/>
          </w:rPr>
          <w:fldChar w:fldCharType="separate"/>
        </w:r>
        <w:r w:rsidR="003231C5">
          <w:rPr>
            <w:webHidden/>
          </w:rPr>
          <w:t>20</w:t>
        </w:r>
        <w:r w:rsidR="0097352A">
          <w:rPr>
            <w:webHidden/>
          </w:rPr>
          <w:fldChar w:fldCharType="end"/>
        </w:r>
      </w:hyperlink>
    </w:p>
    <w:p w:rsidR="0097352A" w:rsidRDefault="00BA3FA9">
      <w:pPr>
        <w:pStyle w:val="2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95660942" w:history="1">
        <w:r w:rsidR="0097352A" w:rsidRPr="00EA14A9">
          <w:rPr>
            <w:rStyle w:val="ad"/>
          </w:rPr>
          <w:t>4.6. В области автомобильных дорог местного значения</w:t>
        </w:r>
        <w:r w:rsidR="0097352A">
          <w:rPr>
            <w:webHidden/>
          </w:rPr>
          <w:tab/>
        </w:r>
        <w:r w:rsidR="0097352A">
          <w:rPr>
            <w:webHidden/>
          </w:rPr>
          <w:fldChar w:fldCharType="begin"/>
        </w:r>
        <w:r w:rsidR="0097352A">
          <w:rPr>
            <w:webHidden/>
          </w:rPr>
          <w:instrText xml:space="preserve"> PAGEREF _Toc495660942 \h </w:instrText>
        </w:r>
        <w:r w:rsidR="0097352A">
          <w:rPr>
            <w:webHidden/>
          </w:rPr>
        </w:r>
        <w:r w:rsidR="0097352A">
          <w:rPr>
            <w:webHidden/>
          </w:rPr>
          <w:fldChar w:fldCharType="separate"/>
        </w:r>
        <w:r w:rsidR="003231C5">
          <w:rPr>
            <w:webHidden/>
          </w:rPr>
          <w:t>23</w:t>
        </w:r>
        <w:r w:rsidR="0097352A">
          <w:rPr>
            <w:webHidden/>
          </w:rPr>
          <w:fldChar w:fldCharType="end"/>
        </w:r>
      </w:hyperlink>
    </w:p>
    <w:p w:rsidR="0097352A" w:rsidRDefault="00BA3FA9">
      <w:pPr>
        <w:pStyle w:val="2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95660943" w:history="1">
        <w:r w:rsidR="0097352A" w:rsidRPr="00EA14A9">
          <w:rPr>
            <w:rStyle w:val="ad"/>
          </w:rPr>
          <w:t>4.7 Объекты местного</w:t>
        </w:r>
        <w:r w:rsidR="00292731">
          <w:rPr>
            <w:rStyle w:val="ad"/>
          </w:rPr>
          <w:t xml:space="preserve"> значения муниципального округа </w:t>
        </w:r>
        <w:r w:rsidR="0097352A" w:rsidRPr="00EA14A9">
          <w:rPr>
            <w:rStyle w:val="ad"/>
          </w:rPr>
          <w:t xml:space="preserve"> в иных областях</w:t>
        </w:r>
        <w:r w:rsidR="0097352A">
          <w:rPr>
            <w:webHidden/>
          </w:rPr>
          <w:tab/>
        </w:r>
        <w:r w:rsidR="0097352A">
          <w:rPr>
            <w:webHidden/>
          </w:rPr>
          <w:fldChar w:fldCharType="begin"/>
        </w:r>
        <w:r w:rsidR="0097352A">
          <w:rPr>
            <w:webHidden/>
          </w:rPr>
          <w:instrText xml:space="preserve"> PAGEREF _Toc495660943 \h </w:instrText>
        </w:r>
        <w:r w:rsidR="0097352A">
          <w:rPr>
            <w:webHidden/>
          </w:rPr>
        </w:r>
        <w:r w:rsidR="0097352A">
          <w:rPr>
            <w:webHidden/>
          </w:rPr>
          <w:fldChar w:fldCharType="separate"/>
        </w:r>
        <w:r w:rsidR="003231C5">
          <w:rPr>
            <w:webHidden/>
          </w:rPr>
          <w:t>24</w:t>
        </w:r>
        <w:r w:rsidR="0097352A">
          <w:rPr>
            <w:webHidden/>
          </w:rPr>
          <w:fldChar w:fldCharType="end"/>
        </w:r>
      </w:hyperlink>
    </w:p>
    <w:p w:rsidR="0097352A" w:rsidRDefault="00BA3FA9">
      <w:pPr>
        <w:pStyle w:val="2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95660944" w:history="1">
        <w:r w:rsidR="0097352A" w:rsidRPr="00EA14A9">
          <w:rPr>
            <w:rStyle w:val="ad"/>
          </w:rPr>
          <w:t>4.8. В области организации архивного дела</w:t>
        </w:r>
        <w:r w:rsidR="0097352A">
          <w:rPr>
            <w:webHidden/>
          </w:rPr>
          <w:tab/>
        </w:r>
        <w:r w:rsidR="0097352A">
          <w:rPr>
            <w:webHidden/>
          </w:rPr>
          <w:fldChar w:fldCharType="begin"/>
        </w:r>
        <w:r w:rsidR="0097352A">
          <w:rPr>
            <w:webHidden/>
          </w:rPr>
          <w:instrText xml:space="preserve"> PAGEREF _Toc495660944 \h </w:instrText>
        </w:r>
        <w:r w:rsidR="0097352A">
          <w:rPr>
            <w:webHidden/>
          </w:rPr>
        </w:r>
        <w:r w:rsidR="0097352A">
          <w:rPr>
            <w:webHidden/>
          </w:rPr>
          <w:fldChar w:fldCharType="separate"/>
        </w:r>
        <w:r w:rsidR="003231C5">
          <w:rPr>
            <w:webHidden/>
          </w:rPr>
          <w:t>24</w:t>
        </w:r>
        <w:r w:rsidR="0097352A">
          <w:rPr>
            <w:webHidden/>
          </w:rPr>
          <w:fldChar w:fldCharType="end"/>
        </w:r>
      </w:hyperlink>
    </w:p>
    <w:p w:rsidR="0097352A" w:rsidRDefault="00BA3FA9" w:rsidP="00013328">
      <w:pPr>
        <w:pStyle w:val="11"/>
        <w:rPr>
          <w:rFonts w:asciiTheme="minorHAnsi" w:eastAsiaTheme="minorEastAsia" w:hAnsiTheme="minorHAnsi" w:cstheme="minorBidi"/>
          <w:lang w:eastAsia="ru-RU"/>
        </w:rPr>
      </w:pPr>
      <w:hyperlink w:anchor="_Toc495660945" w:history="1">
        <w:r w:rsidR="0097352A" w:rsidRPr="00013328">
          <w:rPr>
            <w:rStyle w:val="ad"/>
            <w:sz w:val="24"/>
          </w:rPr>
          <w:t>Приложение № 1</w:t>
        </w:r>
        <w:r w:rsidR="0097352A">
          <w:rPr>
            <w:webHidden/>
          </w:rPr>
          <w:tab/>
        </w:r>
        <w:r w:rsidR="0097352A">
          <w:rPr>
            <w:webHidden/>
          </w:rPr>
          <w:fldChar w:fldCharType="begin"/>
        </w:r>
        <w:r w:rsidR="0097352A">
          <w:rPr>
            <w:webHidden/>
          </w:rPr>
          <w:instrText xml:space="preserve"> PAGEREF _Toc495660945 \h </w:instrText>
        </w:r>
        <w:r w:rsidR="0097352A">
          <w:rPr>
            <w:webHidden/>
          </w:rPr>
        </w:r>
        <w:r w:rsidR="0097352A">
          <w:rPr>
            <w:webHidden/>
          </w:rPr>
          <w:fldChar w:fldCharType="separate"/>
        </w:r>
        <w:r w:rsidR="003231C5">
          <w:rPr>
            <w:webHidden/>
          </w:rPr>
          <w:t>26</w:t>
        </w:r>
        <w:r w:rsidR="0097352A">
          <w:rPr>
            <w:webHidden/>
          </w:rPr>
          <w:fldChar w:fldCharType="end"/>
        </w:r>
      </w:hyperlink>
    </w:p>
    <w:p w:rsidR="0097352A" w:rsidRDefault="00BA3FA9" w:rsidP="00013328">
      <w:pPr>
        <w:pStyle w:val="11"/>
        <w:rPr>
          <w:rFonts w:asciiTheme="minorHAnsi" w:eastAsiaTheme="minorEastAsia" w:hAnsiTheme="minorHAnsi" w:cstheme="minorBidi"/>
          <w:lang w:eastAsia="ru-RU"/>
        </w:rPr>
      </w:pPr>
      <w:hyperlink w:anchor="_Toc495660947" w:history="1">
        <w:r w:rsidR="0097352A" w:rsidRPr="00013328">
          <w:rPr>
            <w:rStyle w:val="ad"/>
            <w:sz w:val="24"/>
          </w:rPr>
          <w:t>Приложение</w:t>
        </w:r>
        <w:r w:rsidR="0097352A" w:rsidRPr="00EA14A9">
          <w:rPr>
            <w:rStyle w:val="ad"/>
          </w:rPr>
          <w:t xml:space="preserve"> </w:t>
        </w:r>
        <w:r w:rsidR="0097352A" w:rsidRPr="00013328">
          <w:rPr>
            <w:rStyle w:val="ad"/>
            <w:sz w:val="24"/>
          </w:rPr>
          <w:t>№ 2</w:t>
        </w:r>
        <w:r w:rsidR="0097352A">
          <w:rPr>
            <w:webHidden/>
          </w:rPr>
          <w:tab/>
        </w:r>
        <w:r w:rsidR="0097352A">
          <w:rPr>
            <w:webHidden/>
          </w:rPr>
          <w:fldChar w:fldCharType="begin"/>
        </w:r>
        <w:r w:rsidR="0097352A">
          <w:rPr>
            <w:webHidden/>
          </w:rPr>
          <w:instrText xml:space="preserve"> PAGEREF _Toc495660947 \h </w:instrText>
        </w:r>
        <w:r w:rsidR="0097352A">
          <w:rPr>
            <w:webHidden/>
          </w:rPr>
        </w:r>
        <w:r w:rsidR="0097352A">
          <w:rPr>
            <w:webHidden/>
          </w:rPr>
          <w:fldChar w:fldCharType="separate"/>
        </w:r>
        <w:r w:rsidR="003231C5">
          <w:rPr>
            <w:webHidden/>
          </w:rPr>
          <w:t>29</w:t>
        </w:r>
        <w:r w:rsidR="0097352A">
          <w:rPr>
            <w:webHidden/>
          </w:rPr>
          <w:fldChar w:fldCharType="end"/>
        </w:r>
      </w:hyperlink>
    </w:p>
    <w:p w:rsidR="00687A64" w:rsidRDefault="00687A64">
      <w:r w:rsidRPr="00687A6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8A6A82" w:rsidRPr="0087145E" w:rsidRDefault="008A6A82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145E">
        <w:rPr>
          <w:rFonts w:ascii="Times New Roman" w:hAnsi="Times New Roman" w:cs="Times New Roman"/>
          <w:sz w:val="28"/>
          <w:szCs w:val="28"/>
        </w:rPr>
        <w:br w:type="page"/>
      </w:r>
    </w:p>
    <w:p w:rsidR="008A6A82" w:rsidRPr="0087145E" w:rsidRDefault="004831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МЕСТНЫЕ </w:t>
      </w:r>
      <w:r w:rsidR="008A6A82" w:rsidRPr="0087145E">
        <w:rPr>
          <w:rFonts w:ascii="Times New Roman" w:hAnsi="Times New Roman" w:cs="Times New Roman"/>
          <w:sz w:val="28"/>
          <w:szCs w:val="28"/>
        </w:rPr>
        <w:t>НОРМАТИВЫ</w:t>
      </w:r>
    </w:p>
    <w:p w:rsidR="008A6A82" w:rsidRPr="0087145E" w:rsidRDefault="008A6A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ГРАДОСТРОИТЕЛЬНОГО ПРОЕКТИРОВАНИЯ </w:t>
      </w:r>
      <w:r w:rsidRPr="0087145E">
        <w:rPr>
          <w:rFonts w:ascii="Times New Roman" w:hAnsi="Times New Roman" w:cs="Times New Roman"/>
          <w:sz w:val="28"/>
          <w:szCs w:val="28"/>
        </w:rPr>
        <w:br/>
      </w:r>
      <w:r w:rsidR="00E16736">
        <w:rPr>
          <w:rFonts w:ascii="Times New Roman" w:hAnsi="Times New Roman" w:cs="Times New Roman"/>
          <w:sz w:val="28"/>
          <w:szCs w:val="28"/>
        </w:rPr>
        <w:t>ПРИМОРСКОГО МУНИЦИПАЛЬНОГО ОКРУГА</w:t>
      </w:r>
      <w:r w:rsidRPr="0087145E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8A6A82" w:rsidRDefault="00295C69" w:rsidP="00DC1497">
      <w:pPr>
        <w:pStyle w:val="1"/>
      </w:pPr>
      <w:bookmarkStart w:id="13" w:name="_Toc495660921"/>
      <w:r>
        <w:t>ЧАСТЬ</w:t>
      </w:r>
      <w:r w:rsidRPr="0056576A">
        <w:t xml:space="preserve"> </w:t>
      </w:r>
      <w:r w:rsidR="00DC1497">
        <w:rPr>
          <w:lang w:val="en-US"/>
        </w:rPr>
        <w:t>I</w:t>
      </w:r>
      <w:r w:rsidR="00DC1497">
        <w:t>. ВВЕДЕНИЕ</w:t>
      </w:r>
      <w:bookmarkEnd w:id="13"/>
    </w:p>
    <w:p w:rsidR="00DC1497" w:rsidRPr="00DC1497" w:rsidRDefault="00DC1497" w:rsidP="00DC1497"/>
    <w:p w:rsidR="008A6A82" w:rsidRPr="00DC1497" w:rsidRDefault="008A6A82" w:rsidP="00DC1497">
      <w:pPr>
        <w:pStyle w:val="2"/>
        <w:rPr>
          <w:rStyle w:val="ab"/>
          <w:i w:val="0"/>
        </w:rPr>
      </w:pPr>
      <w:bookmarkStart w:id="14" w:name="_Toc495660922"/>
      <w:r w:rsidRPr="00DC1497">
        <w:rPr>
          <w:rStyle w:val="ab"/>
          <w:i w:val="0"/>
        </w:rPr>
        <w:t>1. Общие положения</w:t>
      </w:r>
      <w:bookmarkEnd w:id="14"/>
    </w:p>
    <w:p w:rsidR="008A6A82" w:rsidRPr="0087145E" w:rsidRDefault="00243A09" w:rsidP="000F3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Местные </w:t>
      </w:r>
      <w:r w:rsidRPr="0087145E">
        <w:rPr>
          <w:rFonts w:ascii="Times New Roman" w:hAnsi="Times New Roman" w:cs="Times New Roman"/>
          <w:sz w:val="28"/>
          <w:szCs w:val="28"/>
        </w:rPr>
        <w:t xml:space="preserve">нормативы 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градостроительного проектирования разработаны на основании </w:t>
      </w:r>
      <w:r w:rsidR="00AE301C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292731">
        <w:rPr>
          <w:rFonts w:ascii="Times New Roman" w:hAnsi="Times New Roman" w:cs="Times New Roman"/>
          <w:sz w:val="28"/>
          <w:szCs w:val="28"/>
        </w:rPr>
        <w:t xml:space="preserve">Приморского муниципального округа Архангельской области 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6A82" w:rsidRPr="0087145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A6A82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292731">
        <w:rPr>
          <w:rFonts w:ascii="Times New Roman" w:hAnsi="Times New Roman" w:cs="Times New Roman"/>
          <w:sz w:val="28"/>
          <w:szCs w:val="28"/>
        </w:rPr>
        <w:t xml:space="preserve"> _______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(далее – Нормативы). </w:t>
      </w:r>
    </w:p>
    <w:p w:rsidR="008A6A82" w:rsidRPr="0087145E" w:rsidRDefault="008A6A82" w:rsidP="000F3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45E">
        <w:rPr>
          <w:rFonts w:ascii="Times New Roman" w:hAnsi="Times New Roman" w:cs="Times New Roman"/>
          <w:sz w:val="28"/>
          <w:szCs w:val="28"/>
        </w:rPr>
        <w:t>Нормативы градостроительного проектирования направлены на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  <w:proofErr w:type="gramEnd"/>
    </w:p>
    <w:p w:rsidR="008A6A82" w:rsidRPr="0087145E" w:rsidRDefault="008A6A82" w:rsidP="000F3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45E">
        <w:rPr>
          <w:rFonts w:ascii="Times New Roman" w:hAnsi="Times New Roman" w:cs="Times New Roman"/>
          <w:sz w:val="28"/>
          <w:szCs w:val="28"/>
        </w:rPr>
        <w:t xml:space="preserve">Нормативы разработаны в соответствии с требованиями </w:t>
      </w:r>
      <w:hyperlink r:id="rId9" w:history="1">
        <w:r w:rsidRPr="0087145E">
          <w:rPr>
            <w:rFonts w:ascii="Times New Roman" w:hAnsi="Times New Roman" w:cs="Times New Roman"/>
            <w:sz w:val="28"/>
            <w:szCs w:val="28"/>
          </w:rPr>
          <w:t>статей 29.2</w:t>
        </w:r>
      </w:hyperlink>
      <w:r w:rsidRPr="0087145E">
        <w:rPr>
          <w:rFonts w:ascii="Times New Roman" w:hAnsi="Times New Roman" w:cs="Times New Roman"/>
          <w:sz w:val="28"/>
          <w:szCs w:val="28"/>
        </w:rPr>
        <w:t>,</w:t>
      </w:r>
      <w:r w:rsidR="00292731">
        <w:rPr>
          <w:rFonts w:ascii="Times New Roman" w:hAnsi="Times New Roman" w:cs="Times New Roman"/>
          <w:sz w:val="28"/>
          <w:szCs w:val="28"/>
        </w:rPr>
        <w:t xml:space="preserve"> 29.4</w:t>
      </w:r>
      <w:r w:rsidRPr="0087145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а также других нормативно-технических документов Российской Федерации по вопросам градостроительной деятельности и безопасности и являются средством регулирования градостроительной деятельности для органов местного самоуправления Архангельской области.</w:t>
      </w:r>
      <w:proofErr w:type="gramEnd"/>
      <w:r w:rsidRPr="0087145E">
        <w:rPr>
          <w:rFonts w:ascii="Times New Roman" w:hAnsi="Times New Roman" w:cs="Times New Roman"/>
          <w:sz w:val="28"/>
          <w:szCs w:val="28"/>
        </w:rPr>
        <w:t xml:space="preserve"> Нормативы градостроительного проектирования обеспечивают согласованность решений стратегического социально-экономического планирования и градостроительного проектирования, определяют зависимость между показателями социально-экономического развития и пространственной организацией территорий.</w:t>
      </w:r>
    </w:p>
    <w:p w:rsidR="008A6A82" w:rsidRPr="0087145E" w:rsidRDefault="008A6A82" w:rsidP="000F3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Нормативы разработаны с учетом:</w:t>
      </w:r>
    </w:p>
    <w:p w:rsidR="008A6A82" w:rsidRPr="0087145E" w:rsidRDefault="008A6A82" w:rsidP="000F3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социально-демографического состава и плотности населения на территории муниципального образования;</w:t>
      </w:r>
    </w:p>
    <w:p w:rsidR="008A6A82" w:rsidRPr="0087145E" w:rsidRDefault="008A6A82" w:rsidP="000F3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планов и программ комплексного социально-экономического развития муниципального образования;</w:t>
      </w:r>
    </w:p>
    <w:p w:rsidR="008A6A82" w:rsidRPr="0087145E" w:rsidRDefault="008A6A82" w:rsidP="000F3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предложений органов местного самоуправления и заинтересованных лиц; </w:t>
      </w:r>
    </w:p>
    <w:p w:rsidR="008A6A82" w:rsidRPr="0087145E" w:rsidRDefault="008A6A82" w:rsidP="000F3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природно-климатических и социально-демографических особенностей Архангельской области;</w:t>
      </w:r>
    </w:p>
    <w:p w:rsidR="008A6A82" w:rsidRPr="0087145E" w:rsidRDefault="008A6A82" w:rsidP="000F3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требований охраны окружающей среды и экологической безопасности;</w:t>
      </w:r>
    </w:p>
    <w:p w:rsidR="008A6A82" w:rsidRPr="0087145E" w:rsidRDefault="008A6A82" w:rsidP="000F3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санитарно-гигиенических норм;</w:t>
      </w:r>
    </w:p>
    <w:p w:rsidR="008A6A82" w:rsidRPr="0087145E" w:rsidRDefault="008A6A82" w:rsidP="000F3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требований сохранения памятников истории и культуры;</w:t>
      </w:r>
    </w:p>
    <w:p w:rsidR="008A6A82" w:rsidRPr="0087145E" w:rsidRDefault="008A6A82" w:rsidP="000F3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интенсивности использования территорий иного назначения, выраженной в процентах застройки, иных показателях;</w:t>
      </w:r>
    </w:p>
    <w:p w:rsidR="008A6A82" w:rsidRPr="0087145E" w:rsidRDefault="008A6A82" w:rsidP="000F3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lastRenderedPageBreak/>
        <w:t>обеспечения предупреждения чрезвычайных ситуаций природного и техногенного характера;</w:t>
      </w:r>
    </w:p>
    <w:p w:rsidR="008A6A82" w:rsidRPr="0087145E" w:rsidRDefault="008A6A82" w:rsidP="000F3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обеспечения требований пожарной безопасности.</w:t>
      </w:r>
    </w:p>
    <w:p w:rsidR="008A6A82" w:rsidRPr="0087145E" w:rsidRDefault="008A6A82" w:rsidP="000F3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45E">
        <w:rPr>
          <w:rFonts w:ascii="Times New Roman" w:hAnsi="Times New Roman" w:cs="Times New Roman"/>
          <w:sz w:val="28"/>
          <w:szCs w:val="28"/>
        </w:rPr>
        <w:t>Нормативы устанавливают совокупность расчетных показателей минимально допустимого уровня обеспеченности объектами местного значения муниципального</w:t>
      </w:r>
      <w:r w:rsidR="0029273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87145E">
        <w:rPr>
          <w:rFonts w:ascii="Times New Roman" w:hAnsi="Times New Roman" w:cs="Times New Roman"/>
          <w:sz w:val="28"/>
          <w:szCs w:val="28"/>
        </w:rPr>
        <w:t xml:space="preserve">, относящимися к областям, указанным в пункте 1 </w:t>
      </w:r>
      <w:hyperlink r:id="rId10" w:history="1">
        <w:r w:rsidRPr="0087145E">
          <w:rPr>
            <w:rFonts w:ascii="Times New Roman" w:hAnsi="Times New Roman" w:cs="Times New Roman"/>
            <w:sz w:val="28"/>
            <w:szCs w:val="28"/>
          </w:rPr>
          <w:t xml:space="preserve">части 5 статьи 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23 Градостроительного кодекса Российской Федерации, объектами благоустройства территории, иными объектами местного значения муниципального </w:t>
      </w:r>
      <w:r w:rsidR="0029273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87145E">
        <w:rPr>
          <w:rFonts w:ascii="Times New Roman" w:hAnsi="Times New Roman" w:cs="Times New Roman"/>
          <w:sz w:val="28"/>
          <w:szCs w:val="28"/>
        </w:rPr>
        <w:t>и расчетных показателей максимально допустимого уровня территориальной доступности таких объектов для населения муниципального района.</w:t>
      </w:r>
      <w:proofErr w:type="gramEnd"/>
    </w:p>
    <w:p w:rsidR="008A6A82" w:rsidRPr="0087145E" w:rsidRDefault="008A6A82" w:rsidP="000F3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В целях обеспечения благоприятных условий жизнедеятельности населения Нормативы содержат расчетные показатели и параметры развития, организации и использования территорий.</w:t>
      </w:r>
    </w:p>
    <w:p w:rsidR="008A6A82" w:rsidRPr="0087145E" w:rsidRDefault="008A6A82" w:rsidP="000F3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Нормативы включают в себя следующие разделы:</w:t>
      </w:r>
    </w:p>
    <w:p w:rsidR="008A6A82" w:rsidRPr="0087145E" w:rsidRDefault="008A6A82" w:rsidP="000F3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общие положения;</w:t>
      </w:r>
    </w:p>
    <w:p w:rsidR="008A6A82" w:rsidRPr="0087145E" w:rsidRDefault="008A6A82" w:rsidP="000F3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правила и область применения расчетных показателей, содержащихся в основной части Нормативов;</w:t>
      </w:r>
    </w:p>
    <w:p w:rsidR="008A6A82" w:rsidRPr="0087145E" w:rsidRDefault="008A6A82" w:rsidP="000F3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материалы по обоснованию расчетных показателей, содержащихся в основной части Нормативов;</w:t>
      </w:r>
    </w:p>
    <w:p w:rsidR="008A6A82" w:rsidRPr="0087145E" w:rsidRDefault="008A6A82" w:rsidP="000F3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основная часть – расчетные показатели минимально допустимого уровня обеспеченности населения муниципального </w:t>
      </w:r>
      <w:r w:rsidR="0029273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87145E">
        <w:rPr>
          <w:rFonts w:ascii="Times New Roman" w:hAnsi="Times New Roman" w:cs="Times New Roman"/>
          <w:sz w:val="28"/>
          <w:szCs w:val="28"/>
        </w:rPr>
        <w:t xml:space="preserve">объектами местного значения муниципального </w:t>
      </w:r>
      <w:r w:rsidR="0029273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87145E">
        <w:rPr>
          <w:rFonts w:ascii="Times New Roman" w:hAnsi="Times New Roman" w:cs="Times New Roman"/>
          <w:sz w:val="28"/>
          <w:szCs w:val="28"/>
        </w:rPr>
        <w:t>и расчетные показатели максимально допустимого уровня территориальной доступности таких объектов для населения.</w:t>
      </w:r>
    </w:p>
    <w:p w:rsidR="008A6A82" w:rsidRPr="0087145E" w:rsidRDefault="008A6A82" w:rsidP="000F3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Расчетные показатели, содержащиеся в основной части Нормативов, применяются при подготовке (внесении изменений) </w:t>
      </w:r>
      <w:r w:rsidR="00292731">
        <w:rPr>
          <w:rFonts w:ascii="Times New Roman" w:hAnsi="Times New Roman" w:cs="Times New Roman"/>
          <w:sz w:val="28"/>
          <w:szCs w:val="28"/>
        </w:rPr>
        <w:t>документов территориального планирования Приморского муниципального округа</w:t>
      </w:r>
      <w:r w:rsidRPr="0087145E">
        <w:rPr>
          <w:rFonts w:ascii="Times New Roman" w:hAnsi="Times New Roman" w:cs="Times New Roman"/>
          <w:sz w:val="28"/>
          <w:szCs w:val="28"/>
        </w:rPr>
        <w:t>, а также при установлении в случаях, предусмотренных федеральным законодательством, иных градостроительных показателей и норм, направленных на обеспечение создания благоприятных условий жизнедеятельности человека при архитектурно-строительном проектировании.</w:t>
      </w:r>
    </w:p>
    <w:p w:rsidR="008A6A82" w:rsidRPr="0087145E" w:rsidRDefault="008A6A82">
      <w:pPr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DC1497">
      <w:pPr>
        <w:pStyle w:val="2"/>
      </w:pPr>
      <w:bookmarkStart w:id="15" w:name="_Toc495660923"/>
      <w:r w:rsidRPr="0087145E">
        <w:t>2. Основные понятия. Термины и определения</w:t>
      </w:r>
      <w:bookmarkEnd w:id="15"/>
    </w:p>
    <w:p w:rsidR="008A6A82" w:rsidRPr="0087145E" w:rsidRDefault="008A6A82" w:rsidP="001D1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Default="008A6A82" w:rsidP="000F3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Основные понятия, термины и определения в настоящих Нормативах применяются в соответствии с их определениями, установленными законодательством Российской Федерации.</w:t>
      </w:r>
    </w:p>
    <w:p w:rsidR="009A17A6" w:rsidRPr="0087145E" w:rsidRDefault="009A17A6" w:rsidP="001D1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DC1497">
      <w:pPr>
        <w:pStyle w:val="2"/>
      </w:pPr>
      <w:bookmarkStart w:id="16" w:name="_Toc495660924"/>
      <w:r w:rsidRPr="0087145E">
        <w:t>3. Цели и задачи</w:t>
      </w:r>
      <w:bookmarkEnd w:id="16"/>
    </w:p>
    <w:p w:rsidR="008A6A82" w:rsidRPr="0087145E" w:rsidRDefault="008A6A82" w:rsidP="000F3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Настоящие Нормативы разработаны в целях:</w:t>
      </w:r>
    </w:p>
    <w:p w:rsidR="008A6A82" w:rsidRPr="0087145E" w:rsidRDefault="008A6A82" w:rsidP="000F3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реализации государственных и иных программ Архангельской области;</w:t>
      </w:r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lastRenderedPageBreak/>
        <w:t>обеспечения благоприятных условий жизнедеятельности населения;</w:t>
      </w:r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обеспечения пространственного развития территории, соответствующего качеству жизни населения, предусмотренному документами стратегического планирования Архангельской области, определяющими и содержащими цели и задачи социально-экономического развития территории Архангельской области, в том числе</w:t>
      </w:r>
      <w:r w:rsidR="0087145E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292731">
        <w:rPr>
          <w:rFonts w:ascii="Times New Roman" w:hAnsi="Times New Roman" w:cs="Times New Roman"/>
          <w:sz w:val="28"/>
          <w:szCs w:val="28"/>
        </w:rPr>
        <w:t>Приморского муниципального округа</w:t>
      </w:r>
      <w:r w:rsidRPr="0087145E">
        <w:rPr>
          <w:rFonts w:ascii="Times New Roman" w:hAnsi="Times New Roman" w:cs="Times New Roman"/>
          <w:sz w:val="28"/>
          <w:szCs w:val="28"/>
        </w:rPr>
        <w:t>;</w:t>
      </w:r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определения основных ориентиров и стандартов для разработки документов территориального планирования.</w:t>
      </w:r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Нормативы позволяют обеспечить согласованность решений и показателей развития территории, устанавливаемых в документах стратегического планирования Архангельской области.</w:t>
      </w:r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Настоящие нормативы направлены на решение следующих основных задач:</w:t>
      </w:r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установление расчетных показателей, применение которых необходимо при разработке</w:t>
      </w:r>
      <w:r w:rsidR="00292731">
        <w:rPr>
          <w:rFonts w:ascii="Times New Roman" w:hAnsi="Times New Roman" w:cs="Times New Roman"/>
          <w:sz w:val="28"/>
          <w:szCs w:val="28"/>
        </w:rPr>
        <w:t xml:space="preserve"> </w:t>
      </w:r>
      <w:r w:rsidR="00292731" w:rsidRPr="00292731">
        <w:rPr>
          <w:rFonts w:ascii="Times New Roman" w:hAnsi="Times New Roman" w:cs="Times New Roman"/>
          <w:sz w:val="28"/>
          <w:szCs w:val="28"/>
        </w:rPr>
        <w:t>(внесении изменений</w:t>
      </w:r>
      <w:r w:rsidR="00292731">
        <w:rPr>
          <w:rFonts w:ascii="Times New Roman" w:hAnsi="Times New Roman" w:cs="Times New Roman"/>
          <w:sz w:val="28"/>
          <w:szCs w:val="28"/>
        </w:rPr>
        <w:t xml:space="preserve">) генерального плана и правил землепользования и застройки </w:t>
      </w:r>
      <w:r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292731">
        <w:rPr>
          <w:rFonts w:ascii="Times New Roman" w:hAnsi="Times New Roman" w:cs="Times New Roman"/>
          <w:sz w:val="28"/>
          <w:szCs w:val="28"/>
        </w:rPr>
        <w:t>Приморского муниципального округа</w:t>
      </w:r>
      <w:r w:rsidRPr="0087145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обеспечение оценки качества градостроительной документации в плане соответствия ее решений целям повышения качества жизни населения, установленным в документах стратегического планирования Архангельской области.</w:t>
      </w:r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pStyle w:val="2"/>
        <w:ind w:firstLine="709"/>
      </w:pPr>
      <w:bookmarkStart w:id="17" w:name="_Toc495660925"/>
      <w:r w:rsidRPr="0087145E">
        <w:t xml:space="preserve">4. Объекты местного значения муниципального </w:t>
      </w:r>
      <w:bookmarkEnd w:id="17"/>
      <w:r w:rsidR="00FF0F31">
        <w:t>округа</w:t>
      </w:r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В документах территориального планирования подлежат отображению объекты капитального строительства федерального, регионального и местного значения.</w:t>
      </w:r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45E">
        <w:rPr>
          <w:rFonts w:ascii="Times New Roman" w:hAnsi="Times New Roman" w:cs="Times New Roman"/>
          <w:sz w:val="28"/>
          <w:szCs w:val="28"/>
        </w:rPr>
        <w:t xml:space="preserve">В случае если в региональных нормативах установлены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образований, предусмотренные </w:t>
      </w:r>
      <w:hyperlink r:id="rId11" w:history="1">
        <w:r w:rsidRPr="0087145E">
          <w:rPr>
            <w:rFonts w:ascii="Times New Roman" w:hAnsi="Times New Roman" w:cs="Times New Roman"/>
            <w:sz w:val="28"/>
            <w:szCs w:val="28"/>
          </w:rPr>
          <w:t>частью 3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статьи 29.2 Градостроительного кодекса Российской Федерации, расчетные показатели минимально допустимого уровня обеспеченности такими объектами населения муниципальных образований, устанавливаемые местными нормативами градостроительного проектирования, не могут быть ниже этих предельных значений.</w:t>
      </w:r>
      <w:proofErr w:type="gramEnd"/>
    </w:p>
    <w:p w:rsidR="008A6A82" w:rsidRPr="0087145E" w:rsidRDefault="00BA3FA9" w:rsidP="0097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8A6A82" w:rsidRPr="0087145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8A6A82" w:rsidRPr="0087145E">
        <w:rPr>
          <w:rFonts w:ascii="Times New Roman" w:hAnsi="Times New Roman" w:cs="Times New Roman"/>
          <w:sz w:val="28"/>
          <w:szCs w:val="28"/>
        </w:rPr>
        <w:t xml:space="preserve"> объектов местного значения, подлежащих отображению в схеме территориального планирования муниципального района, приведен в приложении № 1 к настоящим Нормативам.</w:t>
      </w:r>
    </w:p>
    <w:p w:rsidR="008A6A82" w:rsidRPr="0087145E" w:rsidRDefault="008A6A82">
      <w:pPr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>
      <w:pPr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br w:type="page"/>
      </w:r>
    </w:p>
    <w:p w:rsidR="008A6A82" w:rsidRPr="0087145E" w:rsidRDefault="00687A64" w:rsidP="0097352A">
      <w:pPr>
        <w:pStyle w:val="1"/>
        <w:ind w:firstLine="709"/>
      </w:pPr>
      <w:bookmarkStart w:id="18" w:name="_Toc495660926"/>
      <w:r w:rsidRPr="0087145E">
        <w:lastRenderedPageBreak/>
        <w:t>ЧАСТЬ II. ОБЛАСТЬ ПРИМЕНЕНИЯ НОРМАТИВОВ</w:t>
      </w:r>
      <w:bookmarkEnd w:id="18"/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1. Настоящие Нормативы применяются при подготовке, согласовании, утверждении и реализации документов территориального планирования муниципального</w:t>
      </w:r>
      <w:r w:rsidR="003231C5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87145E">
        <w:rPr>
          <w:rFonts w:ascii="Times New Roman" w:hAnsi="Times New Roman" w:cs="Times New Roman"/>
          <w:sz w:val="28"/>
          <w:szCs w:val="28"/>
        </w:rPr>
        <w:t>, а также используются для принятия решений органами местного самоуправления по вопросам градостроительной деятельности.</w:t>
      </w:r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Настоящие нормативы обязательны для всех субъектов градостроительной деятельности, осуществляющих свою деятельность на территории муниципального</w:t>
      </w:r>
      <w:r w:rsidR="003231C5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87145E">
        <w:rPr>
          <w:rFonts w:ascii="Times New Roman" w:hAnsi="Times New Roman" w:cs="Times New Roman"/>
          <w:sz w:val="28"/>
          <w:szCs w:val="28"/>
        </w:rPr>
        <w:t>, независимо от и</w:t>
      </w:r>
      <w:r w:rsidR="001C595C">
        <w:rPr>
          <w:rFonts w:ascii="Times New Roman" w:hAnsi="Times New Roman" w:cs="Times New Roman"/>
          <w:sz w:val="28"/>
          <w:szCs w:val="28"/>
        </w:rPr>
        <w:t>х организационно-правовой формы</w:t>
      </w:r>
      <w:r w:rsidRPr="0087145E">
        <w:rPr>
          <w:rFonts w:ascii="Times New Roman" w:hAnsi="Times New Roman" w:cs="Times New Roman"/>
          <w:sz w:val="28"/>
          <w:szCs w:val="28"/>
        </w:rPr>
        <w:t>.</w:t>
      </w:r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2. Расчетные показатели минимально допустимого уровня обеспеченности населения объектами местного значения муниципального </w:t>
      </w:r>
      <w:r w:rsidR="001C595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87145E">
        <w:rPr>
          <w:rFonts w:ascii="Times New Roman" w:hAnsi="Times New Roman" w:cs="Times New Roman"/>
          <w:sz w:val="28"/>
          <w:szCs w:val="28"/>
        </w:rPr>
        <w:t>и расчетные показатели максимально допустимого уровня территориальной доступности таких объектов, установленные в настоящих Нормативах, применяются при подготовке:</w:t>
      </w:r>
    </w:p>
    <w:p w:rsidR="008A6A82" w:rsidRDefault="001C595C" w:rsidP="0097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генерального плана Приморского муниципального округа Архангельской области</w:t>
      </w:r>
      <w:r w:rsidR="008A6A82" w:rsidRPr="0087145E">
        <w:rPr>
          <w:rFonts w:ascii="Times New Roman" w:hAnsi="Times New Roman" w:cs="Times New Roman"/>
          <w:sz w:val="28"/>
          <w:szCs w:val="28"/>
        </w:rPr>
        <w:t>;</w:t>
      </w:r>
    </w:p>
    <w:p w:rsidR="001C595C" w:rsidRPr="0087145E" w:rsidRDefault="001C595C" w:rsidP="0097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 землепользования и застройки Приморского  муниципального округа Архангельской области;</w:t>
      </w:r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документации по планировке территории, в том числе при подготовке проектов планировки территории, проектов межевания территории и градостроительных планов земельных участков, предназначенных для строительства (реконструкции) объектов капитального строительства.</w:t>
      </w:r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Указанные показатели применяются также при внесении изменений в перечисленные документы. Расчетные показатели максимально допустимого уровня территориальной доступности объектов приводятся с учетом движения в одну сторону.</w:t>
      </w:r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3. По вопросам, не рассматриваемым в местных нормативах, следует руководствоваться Федеральным </w:t>
      </w:r>
      <w:hyperlink r:id="rId13" w:history="1">
        <w:r w:rsidRPr="0087145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от 27 декабря 2002 года № 184-ФЗ «О техническом регулировании» и принимаемыми в соответствии с ним федеральными законами и иными нормативными правовыми актами Российской Федерации.</w:t>
      </w:r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При осуществлении градостроительного проектирования необходимо учитывать, что:</w:t>
      </w:r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поселки городского типа следует проектировать по нормам, установленным для малых городов;</w:t>
      </w:r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поселки при предприятиях и объектах, не имеющие статуса поселка городского типа, следует проектировать по ведомственным нормам, а при их отсутствии - по нормам, установленным для сельских населенных пунктов соответствующей численности;</w:t>
      </w:r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населенные пункты с особым режимом градостроительной деятельности (закрытые и обособленные военные городки, вахтовые поселки, метеостанции и т.д.) следует проектировать на основании ведомственных нормативных документов.</w:t>
      </w:r>
    </w:p>
    <w:p w:rsidR="008A6A82" w:rsidRPr="0087145E" w:rsidRDefault="00DC1497" w:rsidP="0097352A">
      <w:pPr>
        <w:pStyle w:val="1"/>
        <w:ind w:left="-142" w:right="-142" w:firstLine="709"/>
      </w:pPr>
      <w:bookmarkStart w:id="19" w:name="_Toc495660927"/>
      <w:r w:rsidRPr="0087145E">
        <w:lastRenderedPageBreak/>
        <w:t xml:space="preserve">ЧАСТЬ III. 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</w:t>
      </w:r>
      <w:r w:rsidR="001C595C">
        <w:t>ПРИМОРСКОГО МУНИЦИПАЛЬНОГО ОКРУГА АРХАНГЕЛЬСКОЙ ОБЛАСТИ</w:t>
      </w:r>
      <w:r w:rsidRPr="0087145E">
        <w:br/>
        <w:t>(ОСНОВНАЯ ЧАСТЬ)</w:t>
      </w:r>
      <w:bookmarkEnd w:id="19"/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left="-142" w:right="-142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6A82" w:rsidRPr="009A17A6" w:rsidRDefault="008A6A82" w:rsidP="0097352A">
      <w:pPr>
        <w:pStyle w:val="ConsPlusNormal"/>
        <w:ind w:left="-142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7A6">
        <w:rPr>
          <w:rFonts w:ascii="Times New Roman" w:hAnsi="Times New Roman" w:cs="Times New Roman"/>
          <w:sz w:val="28"/>
          <w:szCs w:val="28"/>
        </w:rPr>
        <w:t xml:space="preserve">Настоящими нормативами устанавливаются показатели по обеспечению населения муниципального образования объектами местного значения муниципального </w:t>
      </w:r>
      <w:r w:rsidR="001C595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9A17A6">
        <w:rPr>
          <w:rFonts w:ascii="Times New Roman" w:hAnsi="Times New Roman" w:cs="Times New Roman"/>
          <w:sz w:val="28"/>
          <w:szCs w:val="28"/>
        </w:rPr>
        <w:t xml:space="preserve">(объектами капитального строительства, иными объектами, территориями), создаваемыми в целях осуществления администрацией </w:t>
      </w:r>
      <w:r w:rsidR="001C595C">
        <w:rPr>
          <w:rFonts w:ascii="Times New Roman" w:hAnsi="Times New Roman" w:cs="Times New Roman"/>
          <w:sz w:val="28"/>
          <w:szCs w:val="28"/>
        </w:rPr>
        <w:t>Приморского</w:t>
      </w:r>
      <w:r w:rsidR="009A17A6" w:rsidRPr="009A17A6">
        <w:rPr>
          <w:rFonts w:ascii="Times New Roman" w:hAnsi="Times New Roman" w:cs="Times New Roman"/>
          <w:sz w:val="28"/>
          <w:szCs w:val="28"/>
        </w:rPr>
        <w:t xml:space="preserve"> </w:t>
      </w:r>
      <w:r w:rsidR="001C595C">
        <w:rPr>
          <w:rFonts w:ascii="Times New Roman" w:hAnsi="Times New Roman" w:cs="Times New Roman"/>
          <w:sz w:val="28"/>
          <w:szCs w:val="28"/>
        </w:rPr>
        <w:t xml:space="preserve">муниципального округа Архангельской области </w:t>
      </w:r>
      <w:r w:rsidRPr="009A17A6">
        <w:rPr>
          <w:rFonts w:ascii="Times New Roman" w:hAnsi="Times New Roman" w:cs="Times New Roman"/>
          <w:sz w:val="28"/>
          <w:szCs w:val="28"/>
        </w:rPr>
        <w:t xml:space="preserve">полномочий по вопросам местного значения, уставом муниципального образования, и которые оказывают существенное влияние на социально-экономическое развитие </w:t>
      </w:r>
      <w:r w:rsidR="009A17A6" w:rsidRPr="009A17A6">
        <w:rPr>
          <w:rFonts w:ascii="Times New Roman" w:hAnsi="Times New Roman" w:cs="Times New Roman"/>
          <w:sz w:val="28"/>
          <w:szCs w:val="28"/>
        </w:rPr>
        <w:t>Приморского</w:t>
      </w:r>
      <w:r w:rsidRPr="009A17A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C595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9A17A6">
        <w:rPr>
          <w:rFonts w:ascii="Times New Roman" w:hAnsi="Times New Roman" w:cs="Times New Roman"/>
          <w:sz w:val="28"/>
          <w:szCs w:val="28"/>
        </w:rPr>
        <w:t xml:space="preserve">Архангельской области. </w:t>
      </w:r>
      <w:proofErr w:type="gramEnd"/>
    </w:p>
    <w:p w:rsidR="008A6A82" w:rsidRPr="009A17A6" w:rsidRDefault="008A6A82" w:rsidP="0097352A">
      <w:pPr>
        <w:pStyle w:val="ConsPlusNormal"/>
        <w:ind w:left="-142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A6">
        <w:rPr>
          <w:rFonts w:ascii="Times New Roman" w:hAnsi="Times New Roman" w:cs="Times New Roman"/>
          <w:sz w:val="28"/>
          <w:szCs w:val="28"/>
        </w:rPr>
        <w:t xml:space="preserve">Виды объектов местного значения поселения указаны в </w:t>
      </w:r>
      <w:hyperlink r:id="rId14" w:history="1">
        <w:r w:rsidRPr="009A17A6">
          <w:rPr>
            <w:rFonts w:ascii="Times New Roman" w:hAnsi="Times New Roman" w:cs="Times New Roman"/>
            <w:sz w:val="28"/>
            <w:szCs w:val="28"/>
          </w:rPr>
          <w:t>статье 1</w:t>
        </w:r>
      </w:hyperlink>
      <w:r w:rsidR="001C595C">
        <w:rPr>
          <w:rFonts w:ascii="Times New Roman" w:hAnsi="Times New Roman" w:cs="Times New Roman"/>
          <w:sz w:val="28"/>
          <w:szCs w:val="28"/>
        </w:rPr>
        <w:t>6</w:t>
      </w:r>
      <w:r w:rsidRPr="009A17A6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1C595C"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Pr="009A17A6">
        <w:rPr>
          <w:rFonts w:ascii="Times New Roman" w:hAnsi="Times New Roman" w:cs="Times New Roman"/>
          <w:sz w:val="28"/>
          <w:szCs w:val="28"/>
        </w:rPr>
        <w:t>2003 № 131-ФЗ «Об общих принципах организации местного самоуправления в Российской Федерации».</w:t>
      </w:r>
    </w:p>
    <w:p w:rsidR="008A6A82" w:rsidRPr="0087145E" w:rsidRDefault="008A6A82" w:rsidP="0097352A">
      <w:pPr>
        <w:pStyle w:val="ConsPlusNormal"/>
        <w:ind w:left="-142" w:righ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pStyle w:val="2"/>
        <w:ind w:left="-142" w:right="-142" w:firstLine="709"/>
      </w:pPr>
      <w:bookmarkStart w:id="20" w:name="_Toc495660928"/>
      <w:r w:rsidRPr="0087145E">
        <w:t>1. В области культуры</w:t>
      </w:r>
      <w:bookmarkEnd w:id="20"/>
    </w:p>
    <w:p w:rsidR="008A6A82" w:rsidRPr="0087145E" w:rsidRDefault="008A6A82" w:rsidP="0097352A">
      <w:pPr>
        <w:pStyle w:val="ConsPlusNormal"/>
        <w:ind w:left="-142" w:righ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left="-142" w:right="-142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bookmarkStart w:id="21" w:name="_Toc487813068"/>
      <w:bookmarkStart w:id="22" w:name="_Toc488051245"/>
      <w:bookmarkStart w:id="23" w:name="_Toc488051382"/>
      <w:bookmarkStart w:id="24" w:name="_Toc495660929"/>
      <w:r w:rsidRPr="0087145E">
        <w:rPr>
          <w:rFonts w:ascii="Times New Roman" w:hAnsi="Times New Roman" w:cs="Times New Roman"/>
          <w:sz w:val="28"/>
          <w:szCs w:val="28"/>
          <w:lang w:eastAsia="ru-RU"/>
        </w:rPr>
        <w:t xml:space="preserve">Расчетные показатели минимально допустимого уровня обеспеченности объектами местного значения населения </w:t>
      </w:r>
      <w:r w:rsidR="009A17A6">
        <w:rPr>
          <w:rFonts w:ascii="Times New Roman" w:hAnsi="Times New Roman" w:cs="Times New Roman"/>
          <w:sz w:val="28"/>
          <w:szCs w:val="28"/>
          <w:lang w:eastAsia="ru-RU"/>
        </w:rPr>
        <w:t>Приморского</w:t>
      </w:r>
      <w:r w:rsidRPr="0087145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bookmarkEnd w:id="21"/>
      <w:bookmarkEnd w:id="22"/>
      <w:bookmarkEnd w:id="23"/>
      <w:bookmarkEnd w:id="24"/>
      <w:r w:rsidR="001C595C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</w:p>
    <w:p w:rsidR="008A6A82" w:rsidRPr="0087145E" w:rsidRDefault="008A6A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9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4"/>
        <w:gridCol w:w="2041"/>
        <w:gridCol w:w="1757"/>
        <w:gridCol w:w="901"/>
        <w:gridCol w:w="936"/>
        <w:gridCol w:w="1723"/>
      </w:tblGrid>
      <w:tr w:rsidR="008A6A82" w:rsidRPr="0087145E">
        <w:tc>
          <w:tcPr>
            <w:tcW w:w="2234" w:type="dxa"/>
          </w:tcPr>
          <w:p w:rsidR="005A70AC" w:rsidRDefault="005A70AC" w:rsidP="005A70A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A70AC">
              <w:rPr>
                <w:rFonts w:ascii="Times New Roman" w:hAnsi="Times New Roman" w:cs="Times New Roman"/>
                <w:sz w:val="24"/>
                <w:szCs w:val="28"/>
              </w:rPr>
              <w:t>Учреждения клубного типа</w:t>
            </w:r>
          </w:p>
          <w:p w:rsidR="005A70AC" w:rsidRPr="009A17A6" w:rsidRDefault="005A70AC" w:rsidP="005A70A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1" w:type="dxa"/>
          </w:tcPr>
          <w:p w:rsidR="008A6A82" w:rsidRPr="009A17A6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Уровень обеспеченности,</w:t>
            </w:r>
          </w:p>
          <w:p w:rsidR="008A6A82" w:rsidRPr="009A17A6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объект</w:t>
            </w:r>
          </w:p>
        </w:tc>
        <w:tc>
          <w:tcPr>
            <w:tcW w:w="5317" w:type="dxa"/>
            <w:gridSpan w:val="4"/>
          </w:tcPr>
          <w:p w:rsidR="008A6A82" w:rsidRPr="009A17A6" w:rsidRDefault="008A6A82" w:rsidP="00821C5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1 с вместимостью не менее 50 мест на 1 тыс. человек</w:t>
            </w:r>
          </w:p>
        </w:tc>
      </w:tr>
      <w:tr w:rsidR="008A6A82" w:rsidRPr="0087145E">
        <w:tc>
          <w:tcPr>
            <w:tcW w:w="2234" w:type="dxa"/>
            <w:vMerge w:val="restart"/>
          </w:tcPr>
          <w:p w:rsidR="008A6A82" w:rsidRPr="009A17A6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Учреждения культуры с музейными помещениями</w:t>
            </w:r>
          </w:p>
        </w:tc>
        <w:tc>
          <w:tcPr>
            <w:tcW w:w="2041" w:type="dxa"/>
          </w:tcPr>
          <w:p w:rsidR="008A6A82" w:rsidRPr="009A17A6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Численность населения поселения:</w:t>
            </w:r>
          </w:p>
        </w:tc>
        <w:tc>
          <w:tcPr>
            <w:tcW w:w="1757" w:type="dxa"/>
          </w:tcPr>
          <w:p w:rsidR="008A6A82" w:rsidRPr="009A17A6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5000 - 10000</w:t>
            </w:r>
          </w:p>
        </w:tc>
        <w:tc>
          <w:tcPr>
            <w:tcW w:w="1837" w:type="dxa"/>
            <w:gridSpan w:val="2"/>
          </w:tcPr>
          <w:p w:rsidR="008A6A82" w:rsidRPr="009A17A6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10000 - 20000</w:t>
            </w:r>
          </w:p>
        </w:tc>
        <w:tc>
          <w:tcPr>
            <w:tcW w:w="1723" w:type="dxa"/>
          </w:tcPr>
          <w:p w:rsidR="008A6A82" w:rsidRPr="009A17A6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более 20000</w:t>
            </w:r>
          </w:p>
        </w:tc>
      </w:tr>
      <w:tr w:rsidR="008A6A82" w:rsidRPr="0087145E">
        <w:tc>
          <w:tcPr>
            <w:tcW w:w="2234" w:type="dxa"/>
            <w:vMerge/>
          </w:tcPr>
          <w:p w:rsidR="008A6A82" w:rsidRPr="009A17A6" w:rsidRDefault="008A6A82" w:rsidP="00D3630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1" w:type="dxa"/>
          </w:tcPr>
          <w:p w:rsidR="008A6A82" w:rsidRPr="009A17A6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Уровень обеспеченности, объект</w:t>
            </w:r>
          </w:p>
        </w:tc>
        <w:tc>
          <w:tcPr>
            <w:tcW w:w="1757" w:type="dxa"/>
          </w:tcPr>
          <w:p w:rsidR="008A6A82" w:rsidRPr="009A17A6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37" w:type="dxa"/>
            <w:gridSpan w:val="2"/>
          </w:tcPr>
          <w:p w:rsidR="008A6A82" w:rsidRPr="009A17A6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23" w:type="dxa"/>
          </w:tcPr>
          <w:p w:rsidR="008A6A82" w:rsidRPr="009A17A6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2 - 3</w:t>
            </w:r>
          </w:p>
        </w:tc>
      </w:tr>
      <w:tr w:rsidR="008A6A82" w:rsidRPr="0087145E">
        <w:tc>
          <w:tcPr>
            <w:tcW w:w="2234" w:type="dxa"/>
          </w:tcPr>
          <w:p w:rsidR="008A6A82" w:rsidRPr="009A17A6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Учреждения культуры с выставочными помещениями</w:t>
            </w:r>
          </w:p>
        </w:tc>
        <w:tc>
          <w:tcPr>
            <w:tcW w:w="2041" w:type="dxa"/>
          </w:tcPr>
          <w:p w:rsidR="008A6A82" w:rsidRPr="009A17A6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Уровень обеспеченности, объект</w:t>
            </w:r>
          </w:p>
        </w:tc>
        <w:tc>
          <w:tcPr>
            <w:tcW w:w="5317" w:type="dxa"/>
            <w:gridSpan w:val="4"/>
          </w:tcPr>
          <w:p w:rsidR="008A6A82" w:rsidRPr="009A17A6" w:rsidRDefault="001C595C" w:rsidP="001C595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Для муниципальных округов</w:t>
            </w:r>
            <w:r w:rsidR="008A6A82" w:rsidRPr="009A17A6">
              <w:rPr>
                <w:rFonts w:ascii="Times New Roman" w:hAnsi="Times New Roman" w:cs="Times New Roman"/>
                <w:sz w:val="24"/>
                <w:szCs w:val="28"/>
              </w:rPr>
              <w:t xml:space="preserve"> с численностью населения до 50000 человек - 1 учреждение на муниципальный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округ </w:t>
            </w:r>
            <w:r w:rsidR="008A6A82" w:rsidRPr="009A17A6">
              <w:rPr>
                <w:rFonts w:ascii="Times New Roman" w:hAnsi="Times New Roman" w:cs="Times New Roman"/>
                <w:sz w:val="24"/>
                <w:szCs w:val="28"/>
              </w:rPr>
              <w:t>в административном центре</w:t>
            </w:r>
          </w:p>
        </w:tc>
      </w:tr>
      <w:tr w:rsidR="007B2968" w:rsidRPr="0087145E">
        <w:tc>
          <w:tcPr>
            <w:tcW w:w="2234" w:type="dxa"/>
          </w:tcPr>
          <w:p w:rsidR="007B2968" w:rsidRPr="009A17A6" w:rsidRDefault="005A70AC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A70AC">
              <w:rPr>
                <w:rFonts w:ascii="Times New Roman" w:hAnsi="Times New Roman" w:cs="Times New Roman"/>
                <w:sz w:val="24"/>
                <w:szCs w:val="28"/>
              </w:rPr>
              <w:t>Помещения для культурно-</w:t>
            </w:r>
            <w:r w:rsidRPr="005A70A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досуговой деятельности</w:t>
            </w:r>
          </w:p>
        </w:tc>
        <w:tc>
          <w:tcPr>
            <w:tcW w:w="2041" w:type="dxa"/>
          </w:tcPr>
          <w:p w:rsidR="007B2968" w:rsidRPr="009A17A6" w:rsidRDefault="005A70AC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A70A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Уровень обеспеченности, </w:t>
            </w:r>
            <w:proofErr w:type="spellStart"/>
            <w:r w:rsidRPr="005A70A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кв</w:t>
            </w:r>
            <w:proofErr w:type="gramStart"/>
            <w:r w:rsidRPr="005A70AC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spellEnd"/>
            <w:proofErr w:type="gramEnd"/>
            <w:r w:rsidRPr="005A70AC">
              <w:rPr>
                <w:rFonts w:ascii="Times New Roman" w:hAnsi="Times New Roman" w:cs="Times New Roman"/>
                <w:sz w:val="24"/>
                <w:szCs w:val="28"/>
              </w:rPr>
              <w:t xml:space="preserve"> площади пола</w:t>
            </w:r>
          </w:p>
        </w:tc>
        <w:tc>
          <w:tcPr>
            <w:tcW w:w="5317" w:type="dxa"/>
            <w:gridSpan w:val="4"/>
          </w:tcPr>
          <w:p w:rsidR="007B2968" w:rsidRDefault="005A70AC" w:rsidP="001C595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A70A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50 на 1 тыс. человек</w:t>
            </w:r>
          </w:p>
        </w:tc>
      </w:tr>
      <w:tr w:rsidR="009C2837" w:rsidRPr="0087145E" w:rsidTr="00E16736">
        <w:trPr>
          <w:trHeight w:val="735"/>
        </w:trPr>
        <w:tc>
          <w:tcPr>
            <w:tcW w:w="2234" w:type="dxa"/>
            <w:vMerge w:val="restart"/>
          </w:tcPr>
          <w:p w:rsidR="009C2837" w:rsidRPr="009A17A6" w:rsidRDefault="009C2837" w:rsidP="005A70A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Сельская массовая библиотека</w:t>
            </w:r>
          </w:p>
        </w:tc>
        <w:tc>
          <w:tcPr>
            <w:tcW w:w="2041" w:type="dxa"/>
            <w:vMerge w:val="restart"/>
          </w:tcPr>
          <w:p w:rsidR="009C2837" w:rsidRPr="009A17A6" w:rsidRDefault="009C2837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Уровень обеспеченности, тыс. единиц хранения на тыс. чел; читательских мест на тыс. чел.</w:t>
            </w:r>
          </w:p>
        </w:tc>
        <w:tc>
          <w:tcPr>
            <w:tcW w:w="2658" w:type="dxa"/>
            <w:gridSpan w:val="2"/>
          </w:tcPr>
          <w:p w:rsidR="009C2837" w:rsidRPr="009A17A6" w:rsidRDefault="009C2837" w:rsidP="00FF084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9526E">
              <w:rPr>
                <w:rFonts w:ascii="Times New Roman" w:hAnsi="Times New Roman" w:cs="Times New Roman"/>
                <w:sz w:val="24"/>
                <w:szCs w:val="24"/>
              </w:rPr>
              <w:t>при численности населения св.1 до 2 тыс. человек</w:t>
            </w:r>
          </w:p>
        </w:tc>
        <w:tc>
          <w:tcPr>
            <w:tcW w:w="2659" w:type="dxa"/>
            <w:gridSpan w:val="2"/>
          </w:tcPr>
          <w:p w:rsidR="009C2837" w:rsidRPr="009A17A6" w:rsidRDefault="009C2837" w:rsidP="00FF084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9526E">
              <w:rPr>
                <w:rFonts w:ascii="Times New Roman" w:hAnsi="Times New Roman" w:cs="Times New Roman"/>
                <w:sz w:val="24"/>
              </w:rPr>
              <w:t>6-7,5/5-6</w:t>
            </w:r>
          </w:p>
        </w:tc>
      </w:tr>
      <w:tr w:rsidR="009C2837" w:rsidRPr="0087145E" w:rsidTr="00E16736">
        <w:trPr>
          <w:trHeight w:val="735"/>
        </w:trPr>
        <w:tc>
          <w:tcPr>
            <w:tcW w:w="2234" w:type="dxa"/>
            <w:vMerge/>
          </w:tcPr>
          <w:p w:rsidR="009C2837" w:rsidRPr="009A17A6" w:rsidRDefault="009C2837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1" w:type="dxa"/>
            <w:vMerge/>
          </w:tcPr>
          <w:p w:rsidR="009C2837" w:rsidRPr="009A17A6" w:rsidRDefault="009C2837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8" w:type="dxa"/>
            <w:gridSpan w:val="2"/>
          </w:tcPr>
          <w:p w:rsidR="009C2837" w:rsidRPr="009A17A6" w:rsidRDefault="009C2837" w:rsidP="00FF084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9526E">
              <w:rPr>
                <w:rFonts w:ascii="Times New Roman" w:hAnsi="Times New Roman" w:cs="Times New Roman"/>
                <w:sz w:val="24"/>
                <w:szCs w:val="24"/>
              </w:rPr>
              <w:t>при численности населения св.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526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526E">
              <w:rPr>
                <w:rFonts w:ascii="Times New Roman" w:hAnsi="Times New Roman" w:cs="Times New Roman"/>
                <w:sz w:val="24"/>
                <w:szCs w:val="24"/>
              </w:rPr>
              <w:t xml:space="preserve"> тыс. человек</w:t>
            </w:r>
          </w:p>
        </w:tc>
        <w:tc>
          <w:tcPr>
            <w:tcW w:w="2659" w:type="dxa"/>
            <w:gridSpan w:val="2"/>
          </w:tcPr>
          <w:p w:rsidR="009C2837" w:rsidRPr="009A17A6" w:rsidRDefault="009C2837" w:rsidP="00FF084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F621E">
              <w:rPr>
                <w:rFonts w:ascii="Times New Roman" w:hAnsi="Times New Roman" w:cs="Times New Roman"/>
                <w:sz w:val="24"/>
              </w:rPr>
              <w:t>5-6/4-5</w:t>
            </w:r>
          </w:p>
        </w:tc>
      </w:tr>
      <w:tr w:rsidR="009C2837" w:rsidRPr="0087145E" w:rsidTr="00E16736">
        <w:trPr>
          <w:trHeight w:val="735"/>
        </w:trPr>
        <w:tc>
          <w:tcPr>
            <w:tcW w:w="2234" w:type="dxa"/>
            <w:vMerge/>
          </w:tcPr>
          <w:p w:rsidR="009C2837" w:rsidRPr="009A17A6" w:rsidRDefault="009C2837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1" w:type="dxa"/>
            <w:vMerge/>
          </w:tcPr>
          <w:p w:rsidR="009C2837" w:rsidRPr="009A17A6" w:rsidRDefault="009C2837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8" w:type="dxa"/>
            <w:gridSpan w:val="2"/>
          </w:tcPr>
          <w:p w:rsidR="009C2837" w:rsidRPr="009A17A6" w:rsidRDefault="009C2837" w:rsidP="009C283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9526E">
              <w:rPr>
                <w:rFonts w:ascii="Times New Roman" w:hAnsi="Times New Roman" w:cs="Times New Roman"/>
                <w:sz w:val="24"/>
                <w:szCs w:val="24"/>
              </w:rPr>
              <w:t>при численности населения св.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526E">
              <w:rPr>
                <w:rFonts w:ascii="Times New Roman" w:hAnsi="Times New Roman" w:cs="Times New Roman"/>
                <w:sz w:val="24"/>
                <w:szCs w:val="24"/>
              </w:rPr>
              <w:t xml:space="preserve"> тыс. человек</w:t>
            </w:r>
          </w:p>
        </w:tc>
        <w:tc>
          <w:tcPr>
            <w:tcW w:w="2659" w:type="dxa"/>
            <w:gridSpan w:val="2"/>
          </w:tcPr>
          <w:p w:rsidR="009C2837" w:rsidRPr="009A17A6" w:rsidRDefault="009C2837" w:rsidP="00FF084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F621E">
              <w:rPr>
                <w:rFonts w:ascii="Times New Roman" w:hAnsi="Times New Roman" w:cs="Times New Roman"/>
                <w:sz w:val="24"/>
              </w:rPr>
              <w:t>4,5-5/3-4</w:t>
            </w:r>
          </w:p>
        </w:tc>
      </w:tr>
      <w:tr w:rsidR="008A6A82" w:rsidRPr="0087145E">
        <w:tc>
          <w:tcPr>
            <w:tcW w:w="9592" w:type="dxa"/>
            <w:gridSpan w:val="6"/>
          </w:tcPr>
          <w:p w:rsidR="008A6A82" w:rsidRPr="009A17A6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В случае необходимости организации и учреждения культуры могут объединяться в одном здании, сохраняя минимальный уровень обеспеченности</w:t>
            </w:r>
          </w:p>
        </w:tc>
      </w:tr>
    </w:tbl>
    <w:p w:rsidR="008A6A82" w:rsidRPr="0087145E" w:rsidRDefault="008A6A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Расчетные показатели максимально допустимого уровня территориальной доступности таких объектов для населения не устанавливается</w:t>
      </w:r>
      <w:r w:rsidR="007B2968">
        <w:rPr>
          <w:rFonts w:ascii="Times New Roman" w:hAnsi="Times New Roman" w:cs="Times New Roman"/>
          <w:sz w:val="28"/>
          <w:szCs w:val="28"/>
        </w:rPr>
        <w:t>.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A82" w:rsidRPr="0087145E" w:rsidRDefault="008A6A82" w:rsidP="0097352A">
      <w:pPr>
        <w:pStyle w:val="2"/>
        <w:ind w:left="-142" w:firstLine="709"/>
      </w:pPr>
      <w:bookmarkStart w:id="25" w:name="_Toc495660930"/>
      <w:r w:rsidRPr="0087145E">
        <w:t>2. В области образования (дошкольное, начальное общее, основное общее, среднее общее, дополнительное образование)</w:t>
      </w:r>
      <w:bookmarkEnd w:id="25"/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уровня обеспеченности объектами местного значения населения муниципального </w:t>
      </w:r>
      <w:r w:rsidR="005A70AC">
        <w:rPr>
          <w:rFonts w:ascii="Times New Roman" w:hAnsi="Times New Roman" w:cs="Times New Roman"/>
          <w:sz w:val="28"/>
          <w:szCs w:val="28"/>
        </w:rPr>
        <w:t>округа</w:t>
      </w:r>
    </w:p>
    <w:p w:rsidR="008A6A82" w:rsidRPr="0087145E" w:rsidRDefault="008A6A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9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4"/>
        <w:gridCol w:w="2041"/>
        <w:gridCol w:w="3197"/>
        <w:gridCol w:w="2120"/>
      </w:tblGrid>
      <w:tr w:rsidR="008A6A82" w:rsidRPr="0087145E">
        <w:tc>
          <w:tcPr>
            <w:tcW w:w="2234" w:type="dxa"/>
          </w:tcPr>
          <w:p w:rsidR="008A6A82" w:rsidRPr="009A17A6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Объекты дошкольного образования</w:t>
            </w:r>
          </w:p>
        </w:tc>
        <w:tc>
          <w:tcPr>
            <w:tcW w:w="2041" w:type="dxa"/>
          </w:tcPr>
          <w:p w:rsidR="008A6A82" w:rsidRPr="009A17A6" w:rsidRDefault="008A6A82" w:rsidP="0064260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Уровень обеспеченности</w:t>
            </w:r>
            <w:r w:rsidR="00517E87">
              <w:rPr>
                <w:rFonts w:ascii="Times New Roman" w:hAnsi="Times New Roman" w:cs="Times New Roman"/>
                <w:sz w:val="24"/>
                <w:szCs w:val="28"/>
              </w:rPr>
              <w:t>, %</w:t>
            </w:r>
          </w:p>
        </w:tc>
        <w:tc>
          <w:tcPr>
            <w:tcW w:w="5317" w:type="dxa"/>
            <w:gridSpan w:val="2"/>
          </w:tcPr>
          <w:p w:rsidR="008A6A82" w:rsidRPr="009A17A6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95% (из них общего типа 80%, специализированного 3%, оздоровительного 12%) охват детей в возрасте от 3 до 7 лет</w:t>
            </w:r>
          </w:p>
        </w:tc>
      </w:tr>
      <w:tr w:rsidR="008A6A82" w:rsidRPr="0087145E">
        <w:tc>
          <w:tcPr>
            <w:tcW w:w="2234" w:type="dxa"/>
          </w:tcPr>
          <w:p w:rsidR="008A6A82" w:rsidRPr="009A17A6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Объекты общеобразовательных организаций</w:t>
            </w:r>
          </w:p>
        </w:tc>
        <w:tc>
          <w:tcPr>
            <w:tcW w:w="2041" w:type="dxa"/>
          </w:tcPr>
          <w:p w:rsidR="008A6A82" w:rsidRPr="009A17A6" w:rsidRDefault="008A6A82" w:rsidP="00517E8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Уровень обеспеченности</w:t>
            </w:r>
            <w:r w:rsidR="00517E87">
              <w:rPr>
                <w:rFonts w:ascii="Times New Roman" w:hAnsi="Times New Roman" w:cs="Times New Roman"/>
                <w:sz w:val="24"/>
                <w:szCs w:val="28"/>
              </w:rPr>
              <w:t>, %</w:t>
            </w:r>
          </w:p>
        </w:tc>
        <w:tc>
          <w:tcPr>
            <w:tcW w:w="5317" w:type="dxa"/>
            <w:gridSpan w:val="2"/>
          </w:tcPr>
          <w:p w:rsidR="008A6A82" w:rsidRPr="009A17A6" w:rsidRDefault="008A6A82" w:rsidP="000D47B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100% охват основным общим средним образованием детей (1 - 9 классы); 75% охват детей средним образованием (10 - 11 классы)</w:t>
            </w:r>
          </w:p>
        </w:tc>
      </w:tr>
      <w:tr w:rsidR="008A6A82" w:rsidRPr="0087145E">
        <w:tc>
          <w:tcPr>
            <w:tcW w:w="2234" w:type="dxa"/>
            <w:vMerge w:val="restart"/>
          </w:tcPr>
          <w:p w:rsidR="008A6A82" w:rsidRPr="009A17A6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Объекты дополнительного образования</w:t>
            </w:r>
          </w:p>
        </w:tc>
        <w:tc>
          <w:tcPr>
            <w:tcW w:w="2041" w:type="dxa"/>
          </w:tcPr>
          <w:p w:rsidR="008A6A82" w:rsidRPr="009A17A6" w:rsidRDefault="008A6A82" w:rsidP="000D47B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Численность населения</w:t>
            </w:r>
            <w:r w:rsidR="009A17A6">
              <w:rPr>
                <w:rFonts w:ascii="Times New Roman" w:hAnsi="Times New Roman" w:cs="Times New Roman"/>
                <w:sz w:val="24"/>
                <w:szCs w:val="28"/>
              </w:rPr>
              <w:t>, человек</w:t>
            </w:r>
          </w:p>
        </w:tc>
        <w:tc>
          <w:tcPr>
            <w:tcW w:w="3197" w:type="dxa"/>
          </w:tcPr>
          <w:p w:rsidR="008A6A82" w:rsidRPr="009A17A6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от 3 до 10</w:t>
            </w:r>
            <w:r w:rsidR="000D47BF" w:rsidRPr="009A17A6">
              <w:rPr>
                <w:rFonts w:ascii="Times New Roman" w:hAnsi="Times New Roman" w:cs="Times New Roman"/>
                <w:sz w:val="24"/>
                <w:szCs w:val="28"/>
              </w:rPr>
              <w:t xml:space="preserve">  тыс. человек</w:t>
            </w:r>
          </w:p>
        </w:tc>
        <w:tc>
          <w:tcPr>
            <w:tcW w:w="2120" w:type="dxa"/>
          </w:tcPr>
          <w:p w:rsidR="008A6A82" w:rsidRPr="009A17A6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свыше 10</w:t>
            </w:r>
            <w:r w:rsidR="00642605" w:rsidRPr="009A17A6">
              <w:rPr>
                <w:rFonts w:ascii="Times New Roman" w:hAnsi="Times New Roman" w:cs="Times New Roman"/>
                <w:sz w:val="24"/>
                <w:szCs w:val="28"/>
              </w:rPr>
              <w:t xml:space="preserve"> тыс. человек</w:t>
            </w:r>
          </w:p>
        </w:tc>
      </w:tr>
      <w:tr w:rsidR="008A6A82" w:rsidRPr="0087145E">
        <w:tc>
          <w:tcPr>
            <w:tcW w:w="2234" w:type="dxa"/>
            <w:vMerge/>
          </w:tcPr>
          <w:p w:rsidR="008A6A82" w:rsidRPr="009A17A6" w:rsidRDefault="008A6A82" w:rsidP="00D3630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1" w:type="dxa"/>
          </w:tcPr>
          <w:p w:rsidR="008A6A82" w:rsidRPr="009A17A6" w:rsidRDefault="008A6A82" w:rsidP="000D47B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Уровень обеспеченности</w:t>
            </w:r>
            <w:r w:rsidR="009A17A6">
              <w:rPr>
                <w:rFonts w:ascii="Times New Roman" w:hAnsi="Times New Roman" w:cs="Times New Roman"/>
                <w:sz w:val="24"/>
                <w:szCs w:val="28"/>
              </w:rPr>
              <w:t>, объект</w:t>
            </w:r>
          </w:p>
        </w:tc>
        <w:tc>
          <w:tcPr>
            <w:tcW w:w="3197" w:type="dxa"/>
          </w:tcPr>
          <w:p w:rsidR="008A6A82" w:rsidRPr="009A17A6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0D47BF" w:rsidRPr="009A17A6">
              <w:rPr>
                <w:rFonts w:ascii="Times New Roman" w:hAnsi="Times New Roman" w:cs="Times New Roman"/>
                <w:sz w:val="24"/>
                <w:szCs w:val="28"/>
              </w:rPr>
              <w:t xml:space="preserve"> объект</w:t>
            </w:r>
          </w:p>
        </w:tc>
        <w:tc>
          <w:tcPr>
            <w:tcW w:w="2120" w:type="dxa"/>
          </w:tcPr>
          <w:p w:rsidR="008A6A82" w:rsidRPr="009A17A6" w:rsidRDefault="00517E87" w:rsidP="00517E8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</w:t>
            </w:r>
            <w:r w:rsidR="009A17A6">
              <w:rPr>
                <w:rFonts w:ascii="Times New Roman" w:hAnsi="Times New Roman" w:cs="Times New Roman"/>
                <w:sz w:val="24"/>
                <w:szCs w:val="28"/>
              </w:rPr>
              <w:t xml:space="preserve"> объектов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определяется </w:t>
            </w:r>
            <w:r w:rsidR="008A6A82" w:rsidRPr="009A17A6">
              <w:rPr>
                <w:rFonts w:ascii="Times New Roman" w:hAnsi="Times New Roman" w:cs="Times New Roman"/>
                <w:sz w:val="24"/>
                <w:szCs w:val="28"/>
              </w:rPr>
              <w:t>из расчета 12% учащихся 1 - 8 классов общеобразовательных школ</w:t>
            </w:r>
          </w:p>
        </w:tc>
      </w:tr>
    </w:tbl>
    <w:p w:rsidR="008A6A82" w:rsidRPr="0087145E" w:rsidRDefault="008A6A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848" w:rsidRDefault="00FF08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Расчетные показатели максимально допустимого уровня территориальной доступности указанных объектов муниципального района</w:t>
      </w:r>
    </w:p>
    <w:p w:rsidR="008A6A82" w:rsidRPr="0087145E" w:rsidRDefault="008A6A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2721"/>
        <w:gridCol w:w="2778"/>
      </w:tblGrid>
      <w:tr w:rsidR="008A6A82" w:rsidRPr="0087145E">
        <w:tc>
          <w:tcPr>
            <w:tcW w:w="2041" w:type="dxa"/>
            <w:vMerge w:val="restart"/>
          </w:tcPr>
          <w:p w:rsidR="008A6A82" w:rsidRPr="009A17A6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Общеобразовательные организации</w:t>
            </w:r>
          </w:p>
        </w:tc>
        <w:tc>
          <w:tcPr>
            <w:tcW w:w="2041" w:type="dxa"/>
            <w:vMerge w:val="restart"/>
          </w:tcPr>
          <w:p w:rsidR="008A6A82" w:rsidRPr="009A17A6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Уровень территориа</w:t>
            </w:r>
            <w:r w:rsidR="000D47BF" w:rsidRPr="009A17A6">
              <w:rPr>
                <w:rFonts w:ascii="Times New Roman" w:hAnsi="Times New Roman" w:cs="Times New Roman"/>
                <w:sz w:val="24"/>
                <w:szCs w:val="28"/>
              </w:rPr>
              <w:t>льной доступности для населения</w:t>
            </w: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499" w:type="dxa"/>
            <w:gridSpan w:val="2"/>
          </w:tcPr>
          <w:p w:rsidR="008A6A82" w:rsidRPr="009A17A6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Пешеходная доступность</w:t>
            </w:r>
            <w:r w:rsidR="000D47BF" w:rsidRPr="009A17A6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gramStart"/>
            <w:r w:rsidR="000D47BF" w:rsidRPr="009A17A6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</w:p>
        </w:tc>
      </w:tr>
      <w:tr w:rsidR="008A6A82" w:rsidRPr="0087145E">
        <w:tc>
          <w:tcPr>
            <w:tcW w:w="2041" w:type="dxa"/>
            <w:vMerge/>
          </w:tcPr>
          <w:p w:rsidR="008A6A82" w:rsidRPr="009A17A6" w:rsidRDefault="008A6A82" w:rsidP="009931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1" w:type="dxa"/>
            <w:vMerge/>
          </w:tcPr>
          <w:p w:rsidR="008A6A82" w:rsidRPr="009A17A6" w:rsidRDefault="008A6A82" w:rsidP="009931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1" w:type="dxa"/>
          </w:tcPr>
          <w:p w:rsidR="008A6A82" w:rsidRPr="009A17A6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для 1 ступени обучения</w:t>
            </w:r>
          </w:p>
        </w:tc>
        <w:tc>
          <w:tcPr>
            <w:tcW w:w="2778" w:type="dxa"/>
          </w:tcPr>
          <w:p w:rsidR="008A6A82" w:rsidRPr="009A17A6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не более 2000</w:t>
            </w:r>
          </w:p>
        </w:tc>
      </w:tr>
      <w:tr w:rsidR="008A6A82" w:rsidRPr="0087145E">
        <w:tc>
          <w:tcPr>
            <w:tcW w:w="2041" w:type="dxa"/>
            <w:vMerge/>
          </w:tcPr>
          <w:p w:rsidR="008A6A82" w:rsidRPr="009A17A6" w:rsidRDefault="008A6A82" w:rsidP="009931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1" w:type="dxa"/>
            <w:vMerge/>
          </w:tcPr>
          <w:p w:rsidR="008A6A82" w:rsidRPr="009A17A6" w:rsidRDefault="008A6A82" w:rsidP="009931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1" w:type="dxa"/>
          </w:tcPr>
          <w:p w:rsidR="008A6A82" w:rsidRPr="009A17A6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для 2 - 3 ступени обучения</w:t>
            </w:r>
          </w:p>
        </w:tc>
        <w:tc>
          <w:tcPr>
            <w:tcW w:w="2778" w:type="dxa"/>
          </w:tcPr>
          <w:p w:rsidR="008A6A82" w:rsidRPr="009A17A6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не более 4000</w:t>
            </w:r>
          </w:p>
        </w:tc>
      </w:tr>
      <w:tr w:rsidR="008A6A82" w:rsidRPr="0087145E">
        <w:tc>
          <w:tcPr>
            <w:tcW w:w="2041" w:type="dxa"/>
            <w:vMerge/>
          </w:tcPr>
          <w:p w:rsidR="008A6A82" w:rsidRPr="009A17A6" w:rsidRDefault="008A6A82" w:rsidP="009931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1" w:type="dxa"/>
            <w:vMerge/>
          </w:tcPr>
          <w:p w:rsidR="008A6A82" w:rsidRPr="009A17A6" w:rsidRDefault="008A6A82" w:rsidP="009931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99" w:type="dxa"/>
            <w:gridSpan w:val="2"/>
          </w:tcPr>
          <w:p w:rsidR="008A6A82" w:rsidRPr="009A17A6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Транспортная доступность</w:t>
            </w:r>
            <w:r w:rsidR="000D47BF" w:rsidRPr="009A17A6">
              <w:rPr>
                <w:rFonts w:ascii="Times New Roman" w:hAnsi="Times New Roman" w:cs="Times New Roman"/>
                <w:sz w:val="24"/>
                <w:szCs w:val="28"/>
              </w:rPr>
              <w:t>, мин.</w:t>
            </w:r>
          </w:p>
        </w:tc>
      </w:tr>
      <w:tr w:rsidR="008A6A82" w:rsidRPr="0087145E">
        <w:tc>
          <w:tcPr>
            <w:tcW w:w="2041" w:type="dxa"/>
            <w:vMerge/>
          </w:tcPr>
          <w:p w:rsidR="008A6A82" w:rsidRPr="009A17A6" w:rsidRDefault="008A6A82" w:rsidP="009931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1" w:type="dxa"/>
            <w:vMerge/>
          </w:tcPr>
          <w:p w:rsidR="008A6A82" w:rsidRPr="009A17A6" w:rsidRDefault="008A6A82" w:rsidP="009931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1" w:type="dxa"/>
          </w:tcPr>
          <w:p w:rsidR="008A6A82" w:rsidRPr="009A17A6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для 1 ступени обучения</w:t>
            </w:r>
          </w:p>
        </w:tc>
        <w:tc>
          <w:tcPr>
            <w:tcW w:w="2778" w:type="dxa"/>
          </w:tcPr>
          <w:p w:rsidR="008A6A82" w:rsidRPr="009A17A6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не более 15 мин в одну сторону</w:t>
            </w:r>
          </w:p>
        </w:tc>
      </w:tr>
      <w:tr w:rsidR="008A6A82" w:rsidRPr="0087145E">
        <w:tc>
          <w:tcPr>
            <w:tcW w:w="2041" w:type="dxa"/>
            <w:vMerge/>
          </w:tcPr>
          <w:p w:rsidR="008A6A82" w:rsidRPr="009A17A6" w:rsidRDefault="008A6A82" w:rsidP="009931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1" w:type="dxa"/>
            <w:vMerge/>
          </w:tcPr>
          <w:p w:rsidR="008A6A82" w:rsidRPr="009A17A6" w:rsidRDefault="008A6A82" w:rsidP="009931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1" w:type="dxa"/>
          </w:tcPr>
          <w:p w:rsidR="008A6A82" w:rsidRPr="009A17A6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для 2 - 3 ступени обучения</w:t>
            </w:r>
          </w:p>
        </w:tc>
        <w:tc>
          <w:tcPr>
            <w:tcW w:w="2778" w:type="dxa"/>
          </w:tcPr>
          <w:p w:rsidR="008A6A82" w:rsidRPr="009A17A6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не более 30 мин в одну сторону</w:t>
            </w:r>
          </w:p>
        </w:tc>
      </w:tr>
      <w:tr w:rsidR="008A6A82" w:rsidRPr="0087145E">
        <w:tc>
          <w:tcPr>
            <w:tcW w:w="9581" w:type="dxa"/>
            <w:gridSpan w:val="4"/>
          </w:tcPr>
          <w:p w:rsidR="008A6A82" w:rsidRPr="009A17A6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Предельный радиус обслуживания обучающихся II - III ступеней не должен превышать 15 км. Транспортному обслуживанию подлежат учащиеся сельских общеобразовательных учреждений, проживающие на расстоянии свыше 1 км от учреждения. Подвоз учащихся осуществляется на транспорте, предназначенном для перевозки детей. Предельный пешеходный подход учащихся к месту сбора на остановке должен быть не более 500 м</w:t>
            </w:r>
          </w:p>
        </w:tc>
      </w:tr>
      <w:tr w:rsidR="008A6A82" w:rsidRPr="0087145E">
        <w:tc>
          <w:tcPr>
            <w:tcW w:w="2041" w:type="dxa"/>
          </w:tcPr>
          <w:p w:rsidR="008A6A82" w:rsidRPr="009A17A6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Учреждения дополнительного образования детей</w:t>
            </w:r>
          </w:p>
        </w:tc>
        <w:tc>
          <w:tcPr>
            <w:tcW w:w="2041" w:type="dxa"/>
          </w:tcPr>
          <w:p w:rsidR="008A6A82" w:rsidRPr="009A17A6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 xml:space="preserve">Уровень территориальной доступности для населения, </w:t>
            </w:r>
            <w:proofErr w:type="gramStart"/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5499" w:type="dxa"/>
            <w:gridSpan w:val="2"/>
          </w:tcPr>
          <w:p w:rsidR="008A6A82" w:rsidRPr="009A17A6" w:rsidRDefault="000D47BF" w:rsidP="000D47B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 xml:space="preserve">10000 м - </w:t>
            </w:r>
            <w:r w:rsidR="008A6A82" w:rsidRPr="009A17A6">
              <w:rPr>
                <w:rFonts w:ascii="Times New Roman" w:hAnsi="Times New Roman" w:cs="Times New Roman"/>
                <w:sz w:val="24"/>
                <w:szCs w:val="28"/>
              </w:rPr>
              <w:t>транспортная доступность</w:t>
            </w:r>
          </w:p>
        </w:tc>
      </w:tr>
      <w:tr w:rsidR="008A6A82" w:rsidRPr="0087145E">
        <w:tc>
          <w:tcPr>
            <w:tcW w:w="2041" w:type="dxa"/>
          </w:tcPr>
          <w:p w:rsidR="008A6A82" w:rsidRPr="009A17A6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Детские дошкольные организации</w:t>
            </w:r>
          </w:p>
        </w:tc>
        <w:tc>
          <w:tcPr>
            <w:tcW w:w="2041" w:type="dxa"/>
          </w:tcPr>
          <w:p w:rsidR="008A6A82" w:rsidRPr="009A17A6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 xml:space="preserve">Уровень территориальной доступности для населения, </w:t>
            </w:r>
            <w:proofErr w:type="gramStart"/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5499" w:type="dxa"/>
            <w:gridSpan w:val="2"/>
          </w:tcPr>
          <w:p w:rsidR="008A6A82" w:rsidRPr="009A17A6" w:rsidRDefault="00F66F35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8A6A82" w:rsidRPr="009A17A6">
              <w:rPr>
                <w:rFonts w:ascii="Times New Roman" w:hAnsi="Times New Roman" w:cs="Times New Roman"/>
                <w:sz w:val="24"/>
                <w:szCs w:val="28"/>
              </w:rPr>
              <w:t>00 м</w:t>
            </w:r>
          </w:p>
        </w:tc>
      </w:tr>
    </w:tbl>
    <w:p w:rsidR="008A6A82" w:rsidRPr="0087145E" w:rsidRDefault="008A6A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pStyle w:val="2"/>
        <w:ind w:left="-142" w:firstLine="709"/>
      </w:pPr>
      <w:bookmarkStart w:id="26" w:name="_Toc495660931"/>
      <w:r w:rsidRPr="0087145E">
        <w:t>3. В области здравоохранения</w:t>
      </w:r>
      <w:bookmarkEnd w:id="26"/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уровня обеспеченности объектами местного значения населения муниципального </w:t>
      </w:r>
      <w:r w:rsidR="005A70AC">
        <w:rPr>
          <w:rFonts w:ascii="Times New Roman" w:hAnsi="Times New Roman" w:cs="Times New Roman"/>
          <w:sz w:val="28"/>
          <w:szCs w:val="28"/>
        </w:rPr>
        <w:t>округа</w:t>
      </w:r>
    </w:p>
    <w:p w:rsidR="008A6A82" w:rsidRPr="0087145E" w:rsidRDefault="008A6A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9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4"/>
        <w:gridCol w:w="3073"/>
        <w:gridCol w:w="4285"/>
      </w:tblGrid>
      <w:tr w:rsidR="008A6A82" w:rsidRPr="0087145E">
        <w:tc>
          <w:tcPr>
            <w:tcW w:w="2234" w:type="dxa"/>
          </w:tcPr>
          <w:p w:rsidR="008A6A82" w:rsidRPr="00517E87" w:rsidRDefault="00F66F35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66F35">
              <w:rPr>
                <w:rFonts w:ascii="Times New Roman" w:hAnsi="Times New Roman" w:cs="Times New Roman"/>
                <w:sz w:val="24"/>
                <w:szCs w:val="28"/>
              </w:rPr>
              <w:t>Фельдшерско-акушерские пункты (ФАП) или фельдшерские здравпункты</w:t>
            </w:r>
          </w:p>
        </w:tc>
        <w:tc>
          <w:tcPr>
            <w:tcW w:w="3073" w:type="dxa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Уровень обеспеченности, объект</w:t>
            </w:r>
          </w:p>
        </w:tc>
        <w:tc>
          <w:tcPr>
            <w:tcW w:w="4285" w:type="dxa"/>
          </w:tcPr>
          <w:p w:rsidR="00F66F35" w:rsidRPr="00F66F35" w:rsidRDefault="00F66F35" w:rsidP="00F66F3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66F35">
              <w:rPr>
                <w:rFonts w:ascii="Times New Roman" w:hAnsi="Times New Roman" w:cs="Times New Roman"/>
                <w:sz w:val="24"/>
                <w:szCs w:val="28"/>
              </w:rPr>
              <w:t>В населенных пунктах с численностью населения от 100 до 300 человек и при удаленности от других лечебно-профилактических медицинских организаций свыше 6 км - 1 ФАП;</w:t>
            </w:r>
          </w:p>
          <w:p w:rsidR="00F66F35" w:rsidRPr="00F66F35" w:rsidRDefault="00F66F35" w:rsidP="00F66F3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66F35">
              <w:rPr>
                <w:rFonts w:ascii="Times New Roman" w:hAnsi="Times New Roman" w:cs="Times New Roman"/>
                <w:sz w:val="24"/>
                <w:szCs w:val="28"/>
              </w:rPr>
              <w:t>в сельских населенных пунктах с численностью населения от 301 до 1000 человек - 1 ФАП;</w:t>
            </w:r>
          </w:p>
          <w:p w:rsidR="00F66F35" w:rsidRPr="00F66F35" w:rsidRDefault="00F66F35" w:rsidP="00F66F3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66F3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 населенных пунктах с численностью населения от 1001 до 2000 человек в случае, если расстояние от ФАП до ближайшей медицинской организации не превышает 6 км - 1 ФАП или 1 фельдшерский здравпункт;</w:t>
            </w:r>
          </w:p>
          <w:p w:rsidR="008A6A82" w:rsidRPr="00517E87" w:rsidRDefault="00F66F35" w:rsidP="00F66F3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66F35">
              <w:rPr>
                <w:rFonts w:ascii="Times New Roman" w:hAnsi="Times New Roman" w:cs="Times New Roman"/>
                <w:sz w:val="24"/>
                <w:szCs w:val="28"/>
              </w:rPr>
              <w:t>в населенных пунктах с численностью населения более 100 человек в случае преимущественного (более 40%) проживания населения старше трудоспособного возраста - 1 ФАП или 1 фельдшерский здравпункт</w:t>
            </w:r>
          </w:p>
        </w:tc>
      </w:tr>
      <w:tr w:rsidR="008A6A82" w:rsidRPr="0087145E">
        <w:tc>
          <w:tcPr>
            <w:tcW w:w="2234" w:type="dxa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Станции скорой помощи</w:t>
            </w:r>
          </w:p>
        </w:tc>
        <w:tc>
          <w:tcPr>
            <w:tcW w:w="3073" w:type="dxa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Уровень обеспеченности, автомобиль</w:t>
            </w:r>
          </w:p>
        </w:tc>
        <w:tc>
          <w:tcPr>
            <w:tcW w:w="4285" w:type="dxa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1 на 10 тыс. человек</w:t>
            </w:r>
          </w:p>
        </w:tc>
      </w:tr>
      <w:tr w:rsidR="008A6A82" w:rsidRPr="0087145E">
        <w:tc>
          <w:tcPr>
            <w:tcW w:w="2234" w:type="dxa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Выдвижные пункты скорой помощи</w:t>
            </w:r>
          </w:p>
        </w:tc>
        <w:tc>
          <w:tcPr>
            <w:tcW w:w="3073" w:type="dxa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Уровень обеспеченности, автомобиль</w:t>
            </w:r>
          </w:p>
        </w:tc>
        <w:tc>
          <w:tcPr>
            <w:tcW w:w="4285" w:type="dxa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1 на 5 тыс. жителей</w:t>
            </w:r>
          </w:p>
        </w:tc>
      </w:tr>
      <w:tr w:rsidR="008A6A82" w:rsidRPr="0087145E">
        <w:tc>
          <w:tcPr>
            <w:tcW w:w="2234" w:type="dxa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Поликлиники, амбулатории, диспансеры без стационара</w:t>
            </w:r>
          </w:p>
        </w:tc>
        <w:tc>
          <w:tcPr>
            <w:tcW w:w="3073" w:type="dxa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Уровень обеспеченности, посещений в смену</w:t>
            </w:r>
          </w:p>
        </w:tc>
        <w:tc>
          <w:tcPr>
            <w:tcW w:w="4285" w:type="dxa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20 посещений в смену на 1 тыс. человек</w:t>
            </w:r>
          </w:p>
        </w:tc>
      </w:tr>
      <w:tr w:rsidR="008A6A82" w:rsidRPr="0087145E">
        <w:tc>
          <w:tcPr>
            <w:tcW w:w="2234" w:type="dxa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Стационары для детей и взрослых для интенсивного лечения и кратковременного пребывания</w:t>
            </w:r>
          </w:p>
        </w:tc>
        <w:tc>
          <w:tcPr>
            <w:tcW w:w="3073" w:type="dxa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Уровень обеспеченности, коек</w:t>
            </w:r>
          </w:p>
        </w:tc>
        <w:tc>
          <w:tcPr>
            <w:tcW w:w="4285" w:type="dxa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134,7 на 10 тыс. жителей</w:t>
            </w:r>
          </w:p>
        </w:tc>
      </w:tr>
      <w:tr w:rsidR="008A6A82" w:rsidRPr="0087145E">
        <w:tc>
          <w:tcPr>
            <w:tcW w:w="2234" w:type="dxa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Аптеки</w:t>
            </w:r>
          </w:p>
        </w:tc>
        <w:tc>
          <w:tcPr>
            <w:tcW w:w="3073" w:type="dxa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Уровень обеспеченности, объект</w:t>
            </w:r>
          </w:p>
        </w:tc>
        <w:tc>
          <w:tcPr>
            <w:tcW w:w="4285" w:type="dxa"/>
          </w:tcPr>
          <w:p w:rsidR="008A6A82" w:rsidRPr="00517E87" w:rsidRDefault="00F66F35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учреждение на 6,2 </w:t>
            </w:r>
            <w:r w:rsidR="008A6A82" w:rsidRPr="00517E87">
              <w:rPr>
                <w:rFonts w:ascii="Times New Roman" w:hAnsi="Times New Roman" w:cs="Times New Roman"/>
                <w:sz w:val="24"/>
                <w:szCs w:val="28"/>
              </w:rPr>
              <w:t>тыс. жителей</w:t>
            </w:r>
          </w:p>
        </w:tc>
      </w:tr>
    </w:tbl>
    <w:p w:rsidR="008A6A82" w:rsidRPr="0087145E" w:rsidRDefault="008A6A82" w:rsidP="0014074F">
      <w:pPr>
        <w:pStyle w:val="ConsPlusNormal"/>
        <w:tabs>
          <w:tab w:val="left" w:pos="94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ab/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Расчетные показатели максимально допустимого уровня территориальной доступности указанных объектов муниципального </w:t>
      </w:r>
      <w:r w:rsidR="005A70AC">
        <w:rPr>
          <w:rFonts w:ascii="Times New Roman" w:hAnsi="Times New Roman" w:cs="Times New Roman"/>
          <w:sz w:val="28"/>
          <w:szCs w:val="28"/>
        </w:rPr>
        <w:t>округа</w:t>
      </w:r>
    </w:p>
    <w:p w:rsidR="008A6A82" w:rsidRPr="0087145E" w:rsidRDefault="008A6A82" w:rsidP="0014074F">
      <w:pPr>
        <w:pStyle w:val="ConsPlusNormal"/>
        <w:tabs>
          <w:tab w:val="left" w:pos="94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5499"/>
      </w:tblGrid>
      <w:tr w:rsidR="008A6A82" w:rsidRPr="0087145E">
        <w:tc>
          <w:tcPr>
            <w:tcW w:w="2041" w:type="dxa"/>
          </w:tcPr>
          <w:p w:rsidR="008A6A82" w:rsidRPr="00517E87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Фельдшерские или фельдшерско-акушерские пункты</w:t>
            </w:r>
          </w:p>
        </w:tc>
        <w:tc>
          <w:tcPr>
            <w:tcW w:w="2041" w:type="dxa"/>
          </w:tcPr>
          <w:p w:rsidR="008A6A82" w:rsidRPr="00517E87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Уровень территориальной доступности для населения, м</w:t>
            </w:r>
            <w:r w:rsidR="009F5D2E">
              <w:rPr>
                <w:rFonts w:ascii="Times New Roman" w:hAnsi="Times New Roman" w:cs="Times New Roman"/>
                <w:sz w:val="24"/>
                <w:szCs w:val="28"/>
              </w:rPr>
              <w:t>ин.</w:t>
            </w:r>
          </w:p>
        </w:tc>
        <w:tc>
          <w:tcPr>
            <w:tcW w:w="5499" w:type="dxa"/>
          </w:tcPr>
          <w:p w:rsidR="008A6A82" w:rsidRPr="00517E87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30-минутная транспортная доступность</w:t>
            </w:r>
          </w:p>
        </w:tc>
      </w:tr>
      <w:tr w:rsidR="008A6A82" w:rsidRPr="0087145E">
        <w:tc>
          <w:tcPr>
            <w:tcW w:w="2041" w:type="dxa"/>
          </w:tcPr>
          <w:p w:rsidR="008A6A82" w:rsidRPr="00517E87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Станции скорой медицинской помощи</w:t>
            </w:r>
          </w:p>
        </w:tc>
        <w:tc>
          <w:tcPr>
            <w:tcW w:w="2041" w:type="dxa"/>
          </w:tcPr>
          <w:p w:rsidR="008A6A82" w:rsidRPr="00517E87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 xml:space="preserve">Уровень территориальной доступности для населения, </w:t>
            </w:r>
            <w:r w:rsidR="009F5D2E" w:rsidRPr="00517E87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9F5D2E">
              <w:rPr>
                <w:rFonts w:ascii="Times New Roman" w:hAnsi="Times New Roman" w:cs="Times New Roman"/>
                <w:sz w:val="24"/>
                <w:szCs w:val="28"/>
              </w:rPr>
              <w:t>ин.</w:t>
            </w:r>
          </w:p>
        </w:tc>
        <w:tc>
          <w:tcPr>
            <w:tcW w:w="5499" w:type="dxa"/>
          </w:tcPr>
          <w:p w:rsidR="008A6A82" w:rsidRPr="00517E87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15-минутная доступность на специальном автомобиле</w:t>
            </w:r>
          </w:p>
        </w:tc>
      </w:tr>
      <w:tr w:rsidR="008A6A82" w:rsidRPr="0087145E">
        <w:tc>
          <w:tcPr>
            <w:tcW w:w="2041" w:type="dxa"/>
          </w:tcPr>
          <w:p w:rsidR="008A6A82" w:rsidRPr="00517E87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Выдвижные пункты скорой медицинской помощи</w:t>
            </w:r>
          </w:p>
        </w:tc>
        <w:tc>
          <w:tcPr>
            <w:tcW w:w="2041" w:type="dxa"/>
          </w:tcPr>
          <w:p w:rsidR="008A6A82" w:rsidRPr="00517E87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 xml:space="preserve">Уровень территориальной доступности для населения, </w:t>
            </w:r>
            <w:r w:rsidR="009F5D2E" w:rsidRPr="00517E87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9F5D2E">
              <w:rPr>
                <w:rFonts w:ascii="Times New Roman" w:hAnsi="Times New Roman" w:cs="Times New Roman"/>
                <w:sz w:val="24"/>
                <w:szCs w:val="28"/>
              </w:rPr>
              <w:t>ин.</w:t>
            </w:r>
          </w:p>
        </w:tc>
        <w:tc>
          <w:tcPr>
            <w:tcW w:w="5499" w:type="dxa"/>
          </w:tcPr>
          <w:p w:rsidR="008A6A82" w:rsidRPr="00517E87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30-минутная доступность на специальном автомобиле</w:t>
            </w:r>
          </w:p>
        </w:tc>
      </w:tr>
      <w:tr w:rsidR="008A6A82" w:rsidRPr="0087145E">
        <w:tc>
          <w:tcPr>
            <w:tcW w:w="2041" w:type="dxa"/>
          </w:tcPr>
          <w:p w:rsidR="008A6A82" w:rsidRPr="00517E87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Поликлиники амбулатории, диспансеры без стационара, посещений в смену</w:t>
            </w:r>
          </w:p>
        </w:tc>
        <w:tc>
          <w:tcPr>
            <w:tcW w:w="2041" w:type="dxa"/>
          </w:tcPr>
          <w:p w:rsidR="008A6A82" w:rsidRPr="00517E87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 xml:space="preserve">Уровень территориальной доступности для населения, </w:t>
            </w:r>
            <w:r w:rsidR="009F5D2E" w:rsidRPr="00517E87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9F5D2E">
              <w:rPr>
                <w:rFonts w:ascii="Times New Roman" w:hAnsi="Times New Roman" w:cs="Times New Roman"/>
                <w:sz w:val="24"/>
                <w:szCs w:val="28"/>
              </w:rPr>
              <w:t>ин.</w:t>
            </w:r>
          </w:p>
        </w:tc>
        <w:tc>
          <w:tcPr>
            <w:tcW w:w="5499" w:type="dxa"/>
          </w:tcPr>
          <w:p w:rsidR="008A6A82" w:rsidRPr="00517E87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30-минутная транспортная доступность</w:t>
            </w:r>
          </w:p>
        </w:tc>
      </w:tr>
      <w:tr w:rsidR="008A6A82" w:rsidRPr="0087145E">
        <w:tc>
          <w:tcPr>
            <w:tcW w:w="2041" w:type="dxa"/>
          </w:tcPr>
          <w:p w:rsidR="008A6A82" w:rsidRPr="00517E87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Стационары для детей и взрослых для интенсивного лечения и кратковременного пребывания, коек</w:t>
            </w:r>
          </w:p>
        </w:tc>
        <w:tc>
          <w:tcPr>
            <w:tcW w:w="2041" w:type="dxa"/>
          </w:tcPr>
          <w:p w:rsidR="008A6A82" w:rsidRPr="00517E87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 xml:space="preserve">Уровень территориальной доступности для населения, </w:t>
            </w:r>
            <w:r w:rsidR="009F5D2E" w:rsidRPr="00517E87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9F5D2E">
              <w:rPr>
                <w:rFonts w:ascii="Times New Roman" w:hAnsi="Times New Roman" w:cs="Times New Roman"/>
                <w:sz w:val="24"/>
                <w:szCs w:val="28"/>
              </w:rPr>
              <w:t>ин.</w:t>
            </w:r>
          </w:p>
        </w:tc>
        <w:tc>
          <w:tcPr>
            <w:tcW w:w="5499" w:type="dxa"/>
          </w:tcPr>
          <w:p w:rsidR="008A6A82" w:rsidRPr="00517E87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30-минутная транспортная доступность</w:t>
            </w:r>
          </w:p>
        </w:tc>
      </w:tr>
      <w:tr w:rsidR="008A6A82" w:rsidRPr="0087145E">
        <w:tc>
          <w:tcPr>
            <w:tcW w:w="2041" w:type="dxa"/>
          </w:tcPr>
          <w:p w:rsidR="008A6A82" w:rsidRPr="00517E87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Аптеки</w:t>
            </w:r>
          </w:p>
        </w:tc>
        <w:tc>
          <w:tcPr>
            <w:tcW w:w="2041" w:type="dxa"/>
          </w:tcPr>
          <w:p w:rsidR="008A6A82" w:rsidRPr="00517E87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 xml:space="preserve">Уровень территориальной доступности для населения, </w:t>
            </w:r>
            <w:r w:rsidR="009F5D2E" w:rsidRPr="00517E87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9F5D2E">
              <w:rPr>
                <w:rFonts w:ascii="Times New Roman" w:hAnsi="Times New Roman" w:cs="Times New Roman"/>
                <w:sz w:val="24"/>
                <w:szCs w:val="28"/>
              </w:rPr>
              <w:t>ин.</w:t>
            </w:r>
          </w:p>
        </w:tc>
        <w:tc>
          <w:tcPr>
            <w:tcW w:w="5499" w:type="dxa"/>
          </w:tcPr>
          <w:p w:rsidR="008A6A82" w:rsidRPr="00517E87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30-минутная транспортная доступность</w:t>
            </w:r>
          </w:p>
        </w:tc>
      </w:tr>
    </w:tbl>
    <w:p w:rsidR="008A6A82" w:rsidRPr="0087145E" w:rsidRDefault="008A6A82" w:rsidP="0014074F">
      <w:pPr>
        <w:pStyle w:val="ConsPlusNormal"/>
        <w:tabs>
          <w:tab w:val="left" w:pos="94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pStyle w:val="2"/>
        <w:spacing w:before="0"/>
        <w:ind w:left="-142" w:firstLine="709"/>
      </w:pPr>
      <w:bookmarkStart w:id="27" w:name="_Toc495660932"/>
      <w:r w:rsidRPr="0087145E">
        <w:t>4. В области физической культуры и массового спорта</w:t>
      </w:r>
      <w:bookmarkEnd w:id="27"/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уровня обеспеченности объектами местного значения населения муниципального </w:t>
      </w:r>
      <w:r w:rsidR="005A70AC">
        <w:rPr>
          <w:rFonts w:ascii="Times New Roman" w:hAnsi="Times New Roman" w:cs="Times New Roman"/>
          <w:sz w:val="28"/>
          <w:szCs w:val="28"/>
        </w:rPr>
        <w:t>округа</w:t>
      </w:r>
    </w:p>
    <w:tbl>
      <w:tblPr>
        <w:tblW w:w="96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047"/>
        <w:gridCol w:w="5584"/>
      </w:tblGrid>
      <w:tr w:rsidR="005A70AC" w:rsidRPr="00187F93" w:rsidTr="00BA3FA9">
        <w:tc>
          <w:tcPr>
            <w:tcW w:w="1984" w:type="dxa"/>
          </w:tcPr>
          <w:p w:rsidR="005A70AC" w:rsidRPr="00B5081F" w:rsidRDefault="005A70AC" w:rsidP="00BA3FA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Помещения для физкультурных занятий и тренировок</w:t>
            </w:r>
          </w:p>
        </w:tc>
        <w:tc>
          <w:tcPr>
            <w:tcW w:w="2047" w:type="dxa"/>
          </w:tcPr>
          <w:p w:rsidR="005A70AC" w:rsidRPr="00B5081F" w:rsidRDefault="005A70AC" w:rsidP="00BA3FA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 xml:space="preserve">Уровень обеспеченности, </w:t>
            </w:r>
            <w:proofErr w:type="spell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кв</w:t>
            </w:r>
            <w:proofErr w:type="gram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spellEnd"/>
            <w:proofErr w:type="gramEnd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 xml:space="preserve"> общей площади</w:t>
            </w:r>
          </w:p>
        </w:tc>
        <w:tc>
          <w:tcPr>
            <w:tcW w:w="5584" w:type="dxa"/>
          </w:tcPr>
          <w:p w:rsidR="005A70AC" w:rsidRPr="00B5081F" w:rsidRDefault="005A70AC" w:rsidP="00BA3FA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70 на 1 тыс. человек</w:t>
            </w:r>
            <w:r w:rsidR="00F66F3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66F35" w:rsidRPr="00F66F35">
              <w:rPr>
                <w:rFonts w:ascii="Times New Roman" w:hAnsi="Times New Roman" w:cs="Times New Roman"/>
                <w:sz w:val="24"/>
                <w:szCs w:val="28"/>
              </w:rPr>
              <w:t>в населенных пунктах с численностью не менее 2 тыс. человек</w:t>
            </w:r>
          </w:p>
        </w:tc>
      </w:tr>
      <w:tr w:rsidR="005A70AC" w:rsidRPr="00187F93" w:rsidTr="00BA3FA9">
        <w:tc>
          <w:tcPr>
            <w:tcW w:w="1984" w:type="dxa"/>
          </w:tcPr>
          <w:p w:rsidR="005A70AC" w:rsidRPr="00B5081F" w:rsidRDefault="005A70AC" w:rsidP="00BA3FA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Физкультурно-спортивные залы</w:t>
            </w:r>
          </w:p>
        </w:tc>
        <w:tc>
          <w:tcPr>
            <w:tcW w:w="2047" w:type="dxa"/>
          </w:tcPr>
          <w:p w:rsidR="005A70AC" w:rsidRPr="00B5081F" w:rsidRDefault="005A70AC" w:rsidP="00BA3FA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 xml:space="preserve">Уровень обеспеченности, </w:t>
            </w:r>
            <w:proofErr w:type="spell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кв</w:t>
            </w:r>
            <w:proofErr w:type="gram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spellEnd"/>
            <w:proofErr w:type="gramEnd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 xml:space="preserve"> общей площади</w:t>
            </w:r>
          </w:p>
        </w:tc>
        <w:tc>
          <w:tcPr>
            <w:tcW w:w="5584" w:type="dxa"/>
          </w:tcPr>
          <w:p w:rsidR="005A70AC" w:rsidRPr="00B5081F" w:rsidRDefault="005A70AC" w:rsidP="00BA3FA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350 на 1 тыс. человек</w:t>
            </w:r>
            <w:r w:rsidR="00F66F3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66F35" w:rsidRPr="00F66F35">
              <w:rPr>
                <w:rFonts w:ascii="Times New Roman" w:hAnsi="Times New Roman" w:cs="Times New Roman"/>
                <w:sz w:val="24"/>
                <w:szCs w:val="28"/>
              </w:rPr>
              <w:t>в населенных пунктах с численностью не менее 2 тыс. человек</w:t>
            </w:r>
          </w:p>
        </w:tc>
      </w:tr>
      <w:tr w:rsidR="005A70AC" w:rsidRPr="00187F93" w:rsidTr="00BA3FA9">
        <w:tc>
          <w:tcPr>
            <w:tcW w:w="1984" w:type="dxa"/>
          </w:tcPr>
          <w:p w:rsidR="005A70AC" w:rsidRPr="00B5081F" w:rsidRDefault="005A70AC" w:rsidP="00BA3FA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Плоскостные сооружения</w:t>
            </w:r>
          </w:p>
        </w:tc>
        <w:tc>
          <w:tcPr>
            <w:tcW w:w="2047" w:type="dxa"/>
          </w:tcPr>
          <w:p w:rsidR="005A70AC" w:rsidRPr="00B5081F" w:rsidRDefault="005A70AC" w:rsidP="00BA3FA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 xml:space="preserve">Уровень обеспеченности, </w:t>
            </w:r>
            <w:proofErr w:type="spell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кв</w:t>
            </w:r>
            <w:proofErr w:type="gram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spellEnd"/>
            <w:proofErr w:type="gramEnd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 xml:space="preserve"> общей площади</w:t>
            </w:r>
          </w:p>
        </w:tc>
        <w:tc>
          <w:tcPr>
            <w:tcW w:w="5584" w:type="dxa"/>
          </w:tcPr>
          <w:p w:rsidR="005A70AC" w:rsidRPr="00B5081F" w:rsidRDefault="005A70AC" w:rsidP="00BA3FA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1950 на 1 тыс. человек</w:t>
            </w:r>
          </w:p>
        </w:tc>
      </w:tr>
      <w:tr w:rsidR="005A70AC" w:rsidRPr="00187F93" w:rsidTr="00BA3FA9">
        <w:tc>
          <w:tcPr>
            <w:tcW w:w="9615" w:type="dxa"/>
            <w:gridSpan w:val="3"/>
          </w:tcPr>
          <w:p w:rsidR="005A70AC" w:rsidRPr="00B5081F" w:rsidRDefault="005A70AC" w:rsidP="00BA3FA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Примечание: физкультурно-спортивные сооружения сети общего пользования следует, как правило, объединять со спортивными объектами общеобразовательных школ и других учебных заведений, учреждений отдыха и культуры.</w:t>
            </w:r>
          </w:p>
        </w:tc>
      </w:tr>
    </w:tbl>
    <w:p w:rsidR="005A70AC" w:rsidRPr="00187F93" w:rsidRDefault="005A70AC" w:rsidP="005A7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0AC" w:rsidRPr="00187F93" w:rsidRDefault="00F66F35" w:rsidP="005A7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F35">
        <w:rPr>
          <w:rFonts w:ascii="Times New Roman" w:hAnsi="Times New Roman" w:cs="Times New Roman"/>
          <w:sz w:val="28"/>
          <w:szCs w:val="28"/>
        </w:rPr>
        <w:t>Расчетные показатели максимально допустимого уровня территориальной доступности указанных объектов не устанавливаются.</w:t>
      </w:r>
    </w:p>
    <w:p w:rsidR="008A6A82" w:rsidRPr="0087145E" w:rsidRDefault="008A6A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BA3FA9">
      <w:pPr>
        <w:pStyle w:val="2"/>
        <w:tabs>
          <w:tab w:val="left" w:pos="2145"/>
        </w:tabs>
      </w:pPr>
      <w:bookmarkStart w:id="28" w:name="_Toc495660933"/>
      <w:r w:rsidRPr="00BA3FA9">
        <w:t>5. В области электр</w:t>
      </w:r>
      <w:proofErr w:type="gramStart"/>
      <w:r w:rsidRPr="00BA3FA9">
        <w:t>о-</w:t>
      </w:r>
      <w:proofErr w:type="gramEnd"/>
      <w:r w:rsidRPr="00BA3FA9">
        <w:t xml:space="preserve">, </w:t>
      </w:r>
      <w:r w:rsidR="00BA3FA9">
        <w:t xml:space="preserve"> тепло-, </w:t>
      </w:r>
      <w:r w:rsidRPr="00BA3FA9">
        <w:t>газо</w:t>
      </w:r>
      <w:r w:rsidR="00BA3FA9">
        <w:t>- и водо</w:t>
      </w:r>
      <w:r w:rsidRPr="00BA3FA9">
        <w:t>снабжения</w:t>
      </w:r>
      <w:bookmarkEnd w:id="28"/>
      <w:r w:rsidR="00BA3FA9">
        <w:t xml:space="preserve"> населения, водоотведения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FA9" w:rsidRPr="00BA3FA9" w:rsidRDefault="00BA3FA9" w:rsidP="00BA3FA9">
      <w:pPr>
        <w:keepNext/>
        <w:keepLines/>
        <w:spacing w:after="0"/>
        <w:jc w:val="center"/>
        <w:outlineLvl w:val="2"/>
        <w:rPr>
          <w:rFonts w:ascii="Times New Roman" w:eastAsiaTheme="majorEastAsia" w:hAnsi="Times New Roman" w:cstheme="majorBidi"/>
          <w:bCs/>
          <w:sz w:val="28"/>
        </w:rPr>
      </w:pPr>
      <w:bookmarkStart w:id="29" w:name="_Toc488161171"/>
      <w:bookmarkStart w:id="30" w:name="_Toc495667939"/>
      <w:r>
        <w:rPr>
          <w:rFonts w:ascii="Times New Roman" w:eastAsiaTheme="majorEastAsia" w:hAnsi="Times New Roman" w:cstheme="majorBidi"/>
          <w:bCs/>
          <w:sz w:val="28"/>
        </w:rPr>
        <w:lastRenderedPageBreak/>
        <w:t>5.1</w:t>
      </w:r>
      <w:r w:rsidRPr="00BA3FA9">
        <w:rPr>
          <w:rFonts w:ascii="Times New Roman" w:eastAsiaTheme="majorEastAsia" w:hAnsi="Times New Roman" w:cstheme="majorBidi"/>
          <w:bCs/>
          <w:sz w:val="28"/>
        </w:rPr>
        <w:t xml:space="preserve"> Электроснабжение</w:t>
      </w:r>
      <w:bookmarkEnd w:id="29"/>
      <w:bookmarkEnd w:id="30"/>
    </w:p>
    <w:p w:rsidR="00BA3FA9" w:rsidRPr="00BA3FA9" w:rsidRDefault="00BA3FA9" w:rsidP="00BA3F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FA9" w:rsidRPr="00BA3FA9" w:rsidRDefault="00BA3FA9" w:rsidP="00BA3FA9">
      <w:pPr>
        <w:widowControl w:val="0"/>
        <w:autoSpaceDE w:val="0"/>
        <w:autoSpaceDN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F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Расчетные показатели минимально допустимого уровня обеспеченности объектами местного значения населения сельского  поселения</w:t>
      </w:r>
    </w:p>
    <w:p w:rsidR="00BA3FA9" w:rsidRPr="00BA3FA9" w:rsidRDefault="00BA3FA9" w:rsidP="00BA3F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"/>
        <w:gridCol w:w="2103"/>
        <w:gridCol w:w="2070"/>
        <w:gridCol w:w="2045"/>
        <w:gridCol w:w="3402"/>
      </w:tblGrid>
      <w:tr w:rsidR="00BA3FA9" w:rsidRPr="00BA3FA9" w:rsidTr="00BA3FA9">
        <w:trPr>
          <w:gridBefore w:val="1"/>
          <w:wBefore w:w="20" w:type="dxa"/>
        </w:trPr>
        <w:tc>
          <w:tcPr>
            <w:tcW w:w="4173" w:type="dxa"/>
            <w:gridSpan w:val="2"/>
          </w:tcPr>
          <w:p w:rsidR="00BA3FA9" w:rsidRPr="00BA3FA9" w:rsidRDefault="00BA3FA9" w:rsidP="00BA3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3F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Уровень обеспеченности централизованной системой электроснабжения, %</w:t>
            </w:r>
          </w:p>
        </w:tc>
        <w:tc>
          <w:tcPr>
            <w:tcW w:w="5447" w:type="dxa"/>
            <w:gridSpan w:val="2"/>
          </w:tcPr>
          <w:p w:rsidR="00BA3FA9" w:rsidRPr="00BA3FA9" w:rsidRDefault="00BA3FA9" w:rsidP="00BA3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3F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</w:tr>
      <w:tr w:rsidR="00BA3FA9" w:rsidRPr="00517E87" w:rsidTr="00BA3FA9">
        <w:tc>
          <w:tcPr>
            <w:tcW w:w="2123" w:type="dxa"/>
            <w:gridSpan w:val="2"/>
            <w:vMerge w:val="restart"/>
          </w:tcPr>
          <w:p w:rsidR="00BA3FA9" w:rsidRPr="00517E87" w:rsidRDefault="00BA3FA9" w:rsidP="00BA3FA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 xml:space="preserve">Размер земельного участка, отводимого для подстанций и переключательных пунктов, </w:t>
            </w:r>
            <w:proofErr w:type="spellStart"/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кв</w:t>
            </w:r>
            <w:proofErr w:type="gramStart"/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4115" w:type="dxa"/>
            <w:gridSpan w:val="2"/>
          </w:tcPr>
          <w:p w:rsidR="00BA3FA9" w:rsidRPr="00517E87" w:rsidRDefault="00BA3FA9" w:rsidP="00BA3FA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 xml:space="preserve">трансформаторные подстанции с высшим напряжением от 6 </w:t>
            </w:r>
            <w:proofErr w:type="spellStart"/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кВ</w:t>
            </w:r>
            <w:proofErr w:type="spellEnd"/>
            <w:r w:rsidRPr="00517E87">
              <w:rPr>
                <w:rFonts w:ascii="Times New Roman" w:hAnsi="Times New Roman" w:cs="Times New Roman"/>
                <w:sz w:val="24"/>
                <w:szCs w:val="28"/>
              </w:rPr>
              <w:t xml:space="preserve"> до 10 </w:t>
            </w:r>
            <w:proofErr w:type="spellStart"/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кВ</w:t>
            </w:r>
            <w:proofErr w:type="spellEnd"/>
          </w:p>
        </w:tc>
        <w:tc>
          <w:tcPr>
            <w:tcW w:w="3402" w:type="dxa"/>
          </w:tcPr>
          <w:p w:rsidR="00BA3FA9" w:rsidRPr="00517E87" w:rsidRDefault="00BA3FA9" w:rsidP="00BA3FA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не более 150</w:t>
            </w:r>
          </w:p>
        </w:tc>
      </w:tr>
      <w:tr w:rsidR="00BA3FA9" w:rsidRPr="00517E87" w:rsidTr="00BA3FA9">
        <w:tc>
          <w:tcPr>
            <w:tcW w:w="2123" w:type="dxa"/>
            <w:gridSpan w:val="2"/>
            <w:vMerge/>
          </w:tcPr>
          <w:p w:rsidR="00BA3FA9" w:rsidRPr="00517E87" w:rsidRDefault="00BA3FA9" w:rsidP="00BA3FA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5" w:type="dxa"/>
            <w:gridSpan w:val="2"/>
          </w:tcPr>
          <w:p w:rsidR="00BA3FA9" w:rsidRPr="00517E87" w:rsidRDefault="00BA3FA9" w:rsidP="00BA3FA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 xml:space="preserve">подстанции и переключательные пункты от 20 </w:t>
            </w:r>
            <w:proofErr w:type="spellStart"/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кВ</w:t>
            </w:r>
            <w:proofErr w:type="spellEnd"/>
            <w:r w:rsidRPr="00517E87">
              <w:rPr>
                <w:rFonts w:ascii="Times New Roman" w:hAnsi="Times New Roman" w:cs="Times New Roman"/>
                <w:sz w:val="24"/>
                <w:szCs w:val="28"/>
              </w:rPr>
              <w:t xml:space="preserve"> до 35 </w:t>
            </w:r>
            <w:proofErr w:type="spellStart"/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кВ</w:t>
            </w:r>
            <w:proofErr w:type="spellEnd"/>
          </w:p>
        </w:tc>
        <w:tc>
          <w:tcPr>
            <w:tcW w:w="3402" w:type="dxa"/>
          </w:tcPr>
          <w:p w:rsidR="00BA3FA9" w:rsidRPr="00517E87" w:rsidRDefault="00BA3FA9" w:rsidP="00BA3FA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не более 5000</w:t>
            </w:r>
          </w:p>
        </w:tc>
      </w:tr>
    </w:tbl>
    <w:p w:rsidR="00BA3FA9" w:rsidRPr="00BA3FA9" w:rsidRDefault="00BA3FA9" w:rsidP="00BA3F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FA9" w:rsidRPr="00BA3FA9" w:rsidRDefault="00BA3FA9" w:rsidP="00BA3FA9">
      <w:pPr>
        <w:widowControl w:val="0"/>
        <w:autoSpaceDE w:val="0"/>
        <w:autoSpaceDN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Расчетные показатели максимально допустимого уровня территориальной доступности указанных объектов не устанавливается. </w:t>
      </w:r>
    </w:p>
    <w:p w:rsidR="00BA3FA9" w:rsidRDefault="00BA3FA9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FA9" w:rsidRPr="00BA3FA9" w:rsidRDefault="00BA3FA9" w:rsidP="00BA3FA9">
      <w:pPr>
        <w:keepNext/>
        <w:keepLines/>
        <w:spacing w:after="0"/>
        <w:jc w:val="center"/>
        <w:outlineLvl w:val="2"/>
        <w:rPr>
          <w:rFonts w:ascii="Times New Roman" w:eastAsiaTheme="majorEastAsia" w:hAnsi="Times New Roman" w:cstheme="majorBidi"/>
          <w:bCs/>
          <w:sz w:val="28"/>
        </w:rPr>
      </w:pPr>
      <w:bookmarkStart w:id="31" w:name="_Toc488161169"/>
      <w:bookmarkStart w:id="32" w:name="_Toc495667937"/>
      <w:r>
        <w:rPr>
          <w:rFonts w:ascii="Times New Roman" w:eastAsiaTheme="majorEastAsia" w:hAnsi="Times New Roman" w:cstheme="majorBidi"/>
          <w:bCs/>
          <w:sz w:val="28"/>
        </w:rPr>
        <w:t>5.2</w:t>
      </w:r>
      <w:r w:rsidRPr="00BA3FA9">
        <w:rPr>
          <w:rFonts w:ascii="Times New Roman" w:eastAsiaTheme="majorEastAsia" w:hAnsi="Times New Roman" w:cstheme="majorBidi"/>
          <w:bCs/>
          <w:sz w:val="28"/>
        </w:rPr>
        <w:t xml:space="preserve"> Теплоснабжение</w:t>
      </w:r>
      <w:bookmarkEnd w:id="31"/>
      <w:bookmarkEnd w:id="32"/>
    </w:p>
    <w:p w:rsidR="00BA3FA9" w:rsidRPr="00BA3FA9" w:rsidRDefault="00BA3FA9" w:rsidP="00BA3F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FA9" w:rsidRPr="00BA3FA9" w:rsidRDefault="00BA3FA9" w:rsidP="00BA3FA9">
      <w:pPr>
        <w:widowControl w:val="0"/>
        <w:autoSpaceDE w:val="0"/>
        <w:autoSpaceDN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F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Расчетные показатели минимально допустимого уровня обеспеченности объектами местного значения населения сельского поселения</w:t>
      </w:r>
    </w:p>
    <w:p w:rsidR="00BA3FA9" w:rsidRPr="00BA3FA9" w:rsidRDefault="00BA3FA9" w:rsidP="00BA3F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5442"/>
      </w:tblGrid>
      <w:tr w:rsidR="00BA3FA9" w:rsidRPr="00BA3FA9" w:rsidTr="00BA3FA9">
        <w:tc>
          <w:tcPr>
            <w:tcW w:w="4173" w:type="dxa"/>
          </w:tcPr>
          <w:p w:rsidR="00BA3FA9" w:rsidRPr="00BA3FA9" w:rsidRDefault="00BA3FA9" w:rsidP="00BA3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3F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Уровень обеспеченности централизованным теплоснабжением общественных, культурно-бытовых и административных зданий, %</w:t>
            </w:r>
          </w:p>
        </w:tc>
        <w:tc>
          <w:tcPr>
            <w:tcW w:w="5442" w:type="dxa"/>
          </w:tcPr>
          <w:p w:rsidR="00BA3FA9" w:rsidRPr="00BA3FA9" w:rsidRDefault="00BA3FA9" w:rsidP="00BA3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3F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</w:tr>
    </w:tbl>
    <w:p w:rsidR="00BA3FA9" w:rsidRPr="00BA3FA9" w:rsidRDefault="00BA3FA9" w:rsidP="00BA3F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FA9" w:rsidRPr="00BA3FA9" w:rsidRDefault="00BA3FA9" w:rsidP="00BA3FA9">
      <w:pPr>
        <w:widowControl w:val="0"/>
        <w:autoSpaceDE w:val="0"/>
        <w:autoSpaceDN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Расчетные показатели максимально допустимого уровня территориальной доступности указанных объектов не устанавливается. </w:t>
      </w:r>
    </w:p>
    <w:p w:rsidR="00BA3FA9" w:rsidRDefault="00BA3FA9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FA9" w:rsidRDefault="00BA3FA9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FA9" w:rsidRDefault="00BA3FA9" w:rsidP="00BA3FA9">
      <w:pPr>
        <w:keepNext/>
        <w:keepLines/>
        <w:spacing w:after="0"/>
        <w:jc w:val="center"/>
        <w:outlineLvl w:val="2"/>
        <w:rPr>
          <w:rFonts w:ascii="Times New Roman" w:eastAsiaTheme="majorEastAsia" w:hAnsi="Times New Roman" w:cstheme="majorBidi"/>
          <w:bCs/>
          <w:sz w:val="28"/>
        </w:rPr>
      </w:pPr>
      <w:bookmarkStart w:id="33" w:name="_Toc495667938"/>
      <w:r>
        <w:rPr>
          <w:rFonts w:ascii="Times New Roman" w:eastAsiaTheme="majorEastAsia" w:hAnsi="Times New Roman" w:cstheme="majorBidi"/>
          <w:bCs/>
          <w:sz w:val="28"/>
        </w:rPr>
        <w:t>5.3</w:t>
      </w:r>
      <w:r w:rsidRPr="00BA3FA9">
        <w:rPr>
          <w:rFonts w:ascii="Times New Roman" w:eastAsiaTheme="majorEastAsia" w:hAnsi="Times New Roman" w:cstheme="majorBidi"/>
          <w:bCs/>
          <w:sz w:val="28"/>
        </w:rPr>
        <w:t xml:space="preserve"> Газоснабжение</w:t>
      </w:r>
      <w:bookmarkEnd w:id="33"/>
    </w:p>
    <w:p w:rsidR="00BA3FA9" w:rsidRPr="00BA3FA9" w:rsidRDefault="00BA3FA9" w:rsidP="00BA3FA9">
      <w:pPr>
        <w:keepNext/>
        <w:keepLines/>
        <w:spacing w:after="0"/>
        <w:jc w:val="center"/>
        <w:outlineLvl w:val="2"/>
        <w:rPr>
          <w:rFonts w:ascii="Times New Roman" w:eastAsiaTheme="majorEastAsia" w:hAnsi="Times New Roman" w:cstheme="majorBidi"/>
          <w:bCs/>
          <w:sz w:val="28"/>
        </w:rPr>
      </w:pPr>
    </w:p>
    <w:p w:rsidR="00BA3FA9" w:rsidRDefault="00BA3FA9" w:rsidP="00BA3F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F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Расчетные показатели минимально допустимого уровня обеспеченности объектами местного значения населения сельского поселения</w:t>
      </w:r>
    </w:p>
    <w:p w:rsidR="00BA3FA9" w:rsidRPr="00BA3FA9" w:rsidRDefault="00BA3FA9" w:rsidP="00BA3F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FA9" w:rsidRPr="00BA3FA9" w:rsidRDefault="00BA3FA9" w:rsidP="00BA3F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"/>
        <w:gridCol w:w="4233"/>
        <w:gridCol w:w="2835"/>
        <w:gridCol w:w="2552"/>
      </w:tblGrid>
      <w:tr w:rsidR="00BA3FA9" w:rsidRPr="00BA3FA9" w:rsidTr="00BA3FA9">
        <w:trPr>
          <w:gridBefore w:val="1"/>
          <w:wBefore w:w="20" w:type="dxa"/>
          <w:trHeight w:val="1518"/>
        </w:trPr>
        <w:tc>
          <w:tcPr>
            <w:tcW w:w="4233" w:type="dxa"/>
          </w:tcPr>
          <w:p w:rsidR="00BA3FA9" w:rsidRPr="00BA3FA9" w:rsidRDefault="00BA3FA9" w:rsidP="00BA3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3F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Уровень обеспеченности </w:t>
            </w:r>
            <w:proofErr w:type="gramStart"/>
            <w:r w:rsidRPr="00BA3F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централизованным</w:t>
            </w:r>
            <w:proofErr w:type="gramEnd"/>
          </w:p>
          <w:p w:rsidR="00BA3FA9" w:rsidRPr="00BA3FA9" w:rsidRDefault="00BA3FA9" w:rsidP="00BA3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3F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газоснабжением вне зон действия источников централизованного теплоснабжения, %</w:t>
            </w:r>
          </w:p>
        </w:tc>
        <w:tc>
          <w:tcPr>
            <w:tcW w:w="5387" w:type="dxa"/>
            <w:gridSpan w:val="2"/>
          </w:tcPr>
          <w:p w:rsidR="00BA3FA9" w:rsidRPr="00BA3FA9" w:rsidRDefault="00BA3FA9" w:rsidP="00BA3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3F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</w:tr>
      <w:tr w:rsidR="00BA3FA9" w:rsidRPr="00517E87" w:rsidTr="00BA3FA9">
        <w:tc>
          <w:tcPr>
            <w:tcW w:w="4253" w:type="dxa"/>
            <w:gridSpan w:val="2"/>
            <w:vMerge w:val="restart"/>
          </w:tcPr>
          <w:p w:rsidR="00BA3FA9" w:rsidRPr="00BA3FA9" w:rsidRDefault="00BA3FA9" w:rsidP="00BA3F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3FA9">
              <w:rPr>
                <w:rFonts w:ascii="Times New Roman" w:hAnsi="Times New Roman" w:cs="Times New Roman"/>
                <w:sz w:val="24"/>
                <w:szCs w:val="24"/>
              </w:rPr>
              <w:t xml:space="preserve">Размер земельного участка для размещения газонаполнительных станций в зависимости от производительности, </w:t>
            </w:r>
            <w:proofErr w:type="gramStart"/>
            <w:r w:rsidRPr="00BA3FA9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2835" w:type="dxa"/>
          </w:tcPr>
          <w:p w:rsidR="00BA3FA9" w:rsidRPr="00517E87" w:rsidRDefault="00BA3FA9" w:rsidP="00BA3FA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при 10 тыс. т/год</w:t>
            </w:r>
          </w:p>
        </w:tc>
        <w:tc>
          <w:tcPr>
            <w:tcW w:w="2552" w:type="dxa"/>
          </w:tcPr>
          <w:p w:rsidR="00BA3FA9" w:rsidRPr="00517E87" w:rsidRDefault="00BA3FA9" w:rsidP="00BA3FA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6,0</w:t>
            </w:r>
          </w:p>
        </w:tc>
      </w:tr>
      <w:tr w:rsidR="00BA3FA9" w:rsidRPr="00517E87" w:rsidTr="00BA3FA9">
        <w:tc>
          <w:tcPr>
            <w:tcW w:w="4253" w:type="dxa"/>
            <w:gridSpan w:val="2"/>
            <w:vMerge/>
          </w:tcPr>
          <w:p w:rsidR="00BA3FA9" w:rsidRPr="00517E87" w:rsidRDefault="00BA3FA9" w:rsidP="00BA3FA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BA3FA9" w:rsidRPr="00517E87" w:rsidRDefault="00BA3FA9" w:rsidP="00BA3FA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при 20 тыс. т/год</w:t>
            </w:r>
          </w:p>
        </w:tc>
        <w:tc>
          <w:tcPr>
            <w:tcW w:w="2552" w:type="dxa"/>
          </w:tcPr>
          <w:p w:rsidR="00BA3FA9" w:rsidRPr="00517E87" w:rsidRDefault="00BA3FA9" w:rsidP="00BA3FA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7,0</w:t>
            </w:r>
          </w:p>
        </w:tc>
      </w:tr>
      <w:tr w:rsidR="00BA3FA9" w:rsidRPr="00517E87" w:rsidTr="00BA3FA9">
        <w:tc>
          <w:tcPr>
            <w:tcW w:w="4253" w:type="dxa"/>
            <w:gridSpan w:val="2"/>
            <w:vMerge/>
          </w:tcPr>
          <w:p w:rsidR="00BA3FA9" w:rsidRPr="00517E87" w:rsidRDefault="00BA3FA9" w:rsidP="00BA3FA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BA3FA9" w:rsidRPr="00517E87" w:rsidRDefault="00BA3FA9" w:rsidP="00BA3FA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при 40 тыс. т/год</w:t>
            </w:r>
          </w:p>
        </w:tc>
        <w:tc>
          <w:tcPr>
            <w:tcW w:w="2552" w:type="dxa"/>
          </w:tcPr>
          <w:p w:rsidR="00BA3FA9" w:rsidRPr="00517E87" w:rsidRDefault="00BA3FA9" w:rsidP="00BA3FA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8,0</w:t>
            </w:r>
          </w:p>
        </w:tc>
      </w:tr>
    </w:tbl>
    <w:p w:rsidR="00BA3FA9" w:rsidRPr="00BA3FA9" w:rsidRDefault="00BA3FA9" w:rsidP="00BA3F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FA9" w:rsidRPr="00BA3FA9" w:rsidRDefault="00BA3FA9" w:rsidP="00BA3FA9">
      <w:pPr>
        <w:widowControl w:val="0"/>
        <w:autoSpaceDE w:val="0"/>
        <w:autoSpaceDN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Расчетные показатели максимально допустимого уровня территориальной доступности указанных объектов не устанавливается. </w:t>
      </w:r>
    </w:p>
    <w:p w:rsidR="00233B74" w:rsidRDefault="00233B74" w:rsidP="00233B74">
      <w:pPr>
        <w:keepNext/>
        <w:keepLines/>
        <w:spacing w:after="0"/>
        <w:jc w:val="center"/>
        <w:outlineLvl w:val="2"/>
        <w:rPr>
          <w:rFonts w:ascii="Times New Roman" w:eastAsiaTheme="majorEastAsia" w:hAnsi="Times New Roman" w:cstheme="majorBidi"/>
          <w:bCs/>
          <w:sz w:val="28"/>
        </w:rPr>
      </w:pPr>
      <w:bookmarkStart w:id="34" w:name="_Toc488161167"/>
      <w:bookmarkStart w:id="35" w:name="_Toc495667935"/>
    </w:p>
    <w:p w:rsidR="00233B74" w:rsidRPr="00233B74" w:rsidRDefault="00233B74" w:rsidP="00233B74">
      <w:pPr>
        <w:keepNext/>
        <w:keepLines/>
        <w:spacing w:after="0"/>
        <w:jc w:val="center"/>
        <w:outlineLvl w:val="2"/>
        <w:rPr>
          <w:rFonts w:ascii="Times New Roman" w:eastAsiaTheme="majorEastAsia" w:hAnsi="Times New Roman" w:cstheme="majorBidi"/>
          <w:bCs/>
          <w:sz w:val="28"/>
        </w:rPr>
      </w:pPr>
      <w:r>
        <w:rPr>
          <w:rFonts w:ascii="Times New Roman" w:eastAsiaTheme="majorEastAsia" w:hAnsi="Times New Roman" w:cstheme="majorBidi"/>
          <w:bCs/>
          <w:sz w:val="28"/>
        </w:rPr>
        <w:t>5.4</w:t>
      </w:r>
      <w:r w:rsidRPr="00233B74">
        <w:rPr>
          <w:rFonts w:ascii="Times New Roman" w:eastAsiaTheme="majorEastAsia" w:hAnsi="Times New Roman" w:cstheme="majorBidi"/>
          <w:bCs/>
          <w:sz w:val="28"/>
        </w:rPr>
        <w:t xml:space="preserve"> Водоснабжение</w:t>
      </w:r>
      <w:bookmarkEnd w:id="34"/>
      <w:bookmarkEnd w:id="35"/>
    </w:p>
    <w:p w:rsidR="00233B74" w:rsidRPr="00233B74" w:rsidRDefault="00233B74" w:rsidP="00233B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B74" w:rsidRPr="00233B74" w:rsidRDefault="00233B74" w:rsidP="00233B74">
      <w:pPr>
        <w:widowControl w:val="0"/>
        <w:autoSpaceDE w:val="0"/>
        <w:autoSpaceDN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Расчетные показатели минимально допустимого уровня обеспеченности объектами местного значения населения сельского поселения</w:t>
      </w:r>
    </w:p>
    <w:p w:rsidR="00233B74" w:rsidRPr="00233B74" w:rsidRDefault="00233B74" w:rsidP="00233B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3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16"/>
        <w:gridCol w:w="4677"/>
        <w:gridCol w:w="1843"/>
      </w:tblGrid>
      <w:tr w:rsidR="00233B74" w:rsidRPr="00233B74" w:rsidTr="00233B74">
        <w:tc>
          <w:tcPr>
            <w:tcW w:w="2816" w:type="dxa"/>
          </w:tcPr>
          <w:p w:rsidR="00233B74" w:rsidRPr="00233B74" w:rsidRDefault="00233B74" w:rsidP="00233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 централизованным водоснабжением, %</w:t>
            </w:r>
          </w:p>
        </w:tc>
        <w:tc>
          <w:tcPr>
            <w:tcW w:w="6520" w:type="dxa"/>
            <w:gridSpan w:val="2"/>
          </w:tcPr>
          <w:p w:rsidR="00233B74" w:rsidRPr="00233B74" w:rsidRDefault="00233B74" w:rsidP="00233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</w:tr>
      <w:tr w:rsidR="00233B74" w:rsidRPr="00233B74" w:rsidTr="00233B74">
        <w:tc>
          <w:tcPr>
            <w:tcW w:w="2816" w:type="dxa"/>
            <w:vMerge w:val="restart"/>
          </w:tcPr>
          <w:p w:rsidR="00233B74" w:rsidRPr="00233B74" w:rsidRDefault="00233B74" w:rsidP="00233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3B7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Размер земельного участка для размещения станций очистки воды в зависимости от их производительности, </w:t>
            </w:r>
            <w:proofErr w:type="gramStart"/>
            <w:r w:rsidRPr="00233B7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га</w:t>
            </w:r>
            <w:proofErr w:type="gramEnd"/>
          </w:p>
        </w:tc>
        <w:tc>
          <w:tcPr>
            <w:tcW w:w="4677" w:type="dxa"/>
          </w:tcPr>
          <w:p w:rsidR="00233B74" w:rsidRPr="00233B74" w:rsidRDefault="00233B74" w:rsidP="00233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свыше 0,2 до 0,4 тыс. </w:t>
            </w:r>
            <w:proofErr w:type="spellStart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куб</w:t>
            </w:r>
            <w:proofErr w:type="gramStart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.м</w:t>
            </w:r>
            <w:proofErr w:type="spellEnd"/>
            <w:proofErr w:type="gramEnd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</w:t>
            </w:r>
            <w:proofErr w:type="spellStart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сут</w:t>
            </w:r>
            <w:proofErr w:type="spellEnd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233B74" w:rsidRPr="00233B74" w:rsidRDefault="00233B74" w:rsidP="00233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0,4</w:t>
            </w:r>
          </w:p>
        </w:tc>
      </w:tr>
      <w:tr w:rsidR="00233B74" w:rsidRPr="00233B74" w:rsidTr="00233B74">
        <w:tc>
          <w:tcPr>
            <w:tcW w:w="2816" w:type="dxa"/>
            <w:vMerge/>
          </w:tcPr>
          <w:p w:rsidR="00233B74" w:rsidRPr="00233B74" w:rsidRDefault="00233B74" w:rsidP="00233B7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7" w:type="dxa"/>
          </w:tcPr>
          <w:p w:rsidR="00233B74" w:rsidRPr="00233B74" w:rsidRDefault="00233B74" w:rsidP="00233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свыше 0,4 до 0,8 тыс. </w:t>
            </w:r>
            <w:proofErr w:type="spellStart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куб</w:t>
            </w:r>
            <w:proofErr w:type="gramStart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.м</w:t>
            </w:r>
            <w:proofErr w:type="spellEnd"/>
            <w:proofErr w:type="gramEnd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</w:t>
            </w:r>
            <w:proofErr w:type="spellStart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сут</w:t>
            </w:r>
            <w:proofErr w:type="spellEnd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233B74" w:rsidRPr="00233B74" w:rsidRDefault="00233B74" w:rsidP="00233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</w:t>
            </w:r>
          </w:p>
        </w:tc>
      </w:tr>
      <w:tr w:rsidR="00233B74" w:rsidRPr="00233B74" w:rsidTr="00233B74">
        <w:tc>
          <w:tcPr>
            <w:tcW w:w="2816" w:type="dxa"/>
            <w:vMerge/>
          </w:tcPr>
          <w:p w:rsidR="00233B74" w:rsidRPr="00233B74" w:rsidRDefault="00233B74" w:rsidP="00233B7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7" w:type="dxa"/>
          </w:tcPr>
          <w:p w:rsidR="00233B74" w:rsidRPr="00233B74" w:rsidRDefault="00233B74" w:rsidP="00233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свыше 0,8 до 12 тыс. </w:t>
            </w:r>
            <w:proofErr w:type="spellStart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куб</w:t>
            </w:r>
            <w:proofErr w:type="gramStart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.м</w:t>
            </w:r>
            <w:proofErr w:type="spellEnd"/>
            <w:proofErr w:type="gramEnd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</w:t>
            </w:r>
            <w:proofErr w:type="spellStart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сут</w:t>
            </w:r>
            <w:proofErr w:type="spellEnd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233B74" w:rsidRPr="00233B74" w:rsidRDefault="00233B74" w:rsidP="00233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2,0</w:t>
            </w:r>
          </w:p>
        </w:tc>
      </w:tr>
      <w:tr w:rsidR="00233B74" w:rsidRPr="00233B74" w:rsidTr="00233B74">
        <w:tc>
          <w:tcPr>
            <w:tcW w:w="2816" w:type="dxa"/>
            <w:vMerge/>
          </w:tcPr>
          <w:p w:rsidR="00233B74" w:rsidRPr="00233B74" w:rsidRDefault="00233B74" w:rsidP="00233B7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7" w:type="dxa"/>
          </w:tcPr>
          <w:p w:rsidR="00233B74" w:rsidRPr="00233B74" w:rsidRDefault="00233B74" w:rsidP="00233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свыше 12 до 32 тыс. </w:t>
            </w:r>
            <w:proofErr w:type="spellStart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куб</w:t>
            </w:r>
            <w:proofErr w:type="gramStart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.м</w:t>
            </w:r>
            <w:proofErr w:type="spellEnd"/>
            <w:proofErr w:type="gramEnd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</w:t>
            </w:r>
            <w:proofErr w:type="spellStart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сут</w:t>
            </w:r>
            <w:proofErr w:type="spellEnd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233B74" w:rsidRPr="00233B74" w:rsidRDefault="00233B74" w:rsidP="00233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3,0</w:t>
            </w:r>
          </w:p>
        </w:tc>
      </w:tr>
      <w:tr w:rsidR="00233B74" w:rsidRPr="00233B74" w:rsidTr="00233B74">
        <w:tc>
          <w:tcPr>
            <w:tcW w:w="2816" w:type="dxa"/>
            <w:vMerge/>
          </w:tcPr>
          <w:p w:rsidR="00233B74" w:rsidRPr="00233B74" w:rsidRDefault="00233B74" w:rsidP="00233B7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7" w:type="dxa"/>
          </w:tcPr>
          <w:p w:rsidR="00233B74" w:rsidRPr="00233B74" w:rsidRDefault="00233B74" w:rsidP="00233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свыше 32 до 80 тыс. </w:t>
            </w:r>
            <w:proofErr w:type="spellStart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куб</w:t>
            </w:r>
            <w:proofErr w:type="gramStart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.м</w:t>
            </w:r>
            <w:proofErr w:type="spellEnd"/>
            <w:proofErr w:type="gramEnd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</w:t>
            </w:r>
            <w:proofErr w:type="spellStart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сут</w:t>
            </w:r>
            <w:proofErr w:type="spellEnd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233B74" w:rsidRPr="00233B74" w:rsidRDefault="00233B74" w:rsidP="00233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4,0</w:t>
            </w:r>
          </w:p>
        </w:tc>
      </w:tr>
      <w:tr w:rsidR="00233B74" w:rsidRPr="00233B74" w:rsidTr="00233B74">
        <w:tc>
          <w:tcPr>
            <w:tcW w:w="2816" w:type="dxa"/>
            <w:vMerge/>
          </w:tcPr>
          <w:p w:rsidR="00233B74" w:rsidRPr="00233B74" w:rsidRDefault="00233B74" w:rsidP="00233B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233B74" w:rsidRPr="00233B74" w:rsidRDefault="00233B74" w:rsidP="00233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свыше 80 до 125 тыс. </w:t>
            </w:r>
            <w:proofErr w:type="spellStart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куб</w:t>
            </w:r>
            <w:proofErr w:type="gramStart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.м</w:t>
            </w:r>
            <w:proofErr w:type="spellEnd"/>
            <w:proofErr w:type="gramEnd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</w:t>
            </w:r>
            <w:proofErr w:type="spellStart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сут</w:t>
            </w:r>
            <w:proofErr w:type="spellEnd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233B74" w:rsidRPr="00233B74" w:rsidRDefault="00233B74" w:rsidP="00233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6,0</w:t>
            </w:r>
          </w:p>
        </w:tc>
      </w:tr>
      <w:tr w:rsidR="00233B74" w:rsidRPr="00233B74" w:rsidTr="00233B74">
        <w:tc>
          <w:tcPr>
            <w:tcW w:w="2816" w:type="dxa"/>
            <w:vMerge/>
          </w:tcPr>
          <w:p w:rsidR="00233B74" w:rsidRPr="00233B74" w:rsidRDefault="00233B74" w:rsidP="00233B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233B74" w:rsidRPr="00233B74" w:rsidRDefault="00233B74" w:rsidP="00233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свыше 125 до 250 тыс. </w:t>
            </w:r>
            <w:proofErr w:type="spellStart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куб</w:t>
            </w:r>
            <w:proofErr w:type="gramStart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.м</w:t>
            </w:r>
            <w:proofErr w:type="spellEnd"/>
            <w:proofErr w:type="gramEnd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</w:t>
            </w:r>
            <w:proofErr w:type="spellStart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сут</w:t>
            </w:r>
            <w:proofErr w:type="spellEnd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233B74" w:rsidRPr="00233B74" w:rsidRDefault="00233B74" w:rsidP="00233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12,0</w:t>
            </w:r>
          </w:p>
        </w:tc>
      </w:tr>
      <w:tr w:rsidR="00233B74" w:rsidRPr="00233B74" w:rsidTr="00233B74">
        <w:tc>
          <w:tcPr>
            <w:tcW w:w="2816" w:type="dxa"/>
            <w:vMerge/>
          </w:tcPr>
          <w:p w:rsidR="00233B74" w:rsidRPr="00233B74" w:rsidRDefault="00233B74" w:rsidP="00233B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233B74" w:rsidRPr="00233B74" w:rsidRDefault="00233B74" w:rsidP="00233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свыше 250 до 400 тыс. </w:t>
            </w:r>
            <w:proofErr w:type="spellStart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куб</w:t>
            </w:r>
            <w:proofErr w:type="gramStart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.м</w:t>
            </w:r>
            <w:proofErr w:type="spellEnd"/>
            <w:proofErr w:type="gramEnd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</w:t>
            </w:r>
            <w:proofErr w:type="spellStart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сут</w:t>
            </w:r>
            <w:proofErr w:type="spellEnd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233B74" w:rsidRPr="00233B74" w:rsidRDefault="00233B74" w:rsidP="00233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18,0</w:t>
            </w:r>
          </w:p>
        </w:tc>
      </w:tr>
      <w:tr w:rsidR="00233B74" w:rsidRPr="00233B74" w:rsidTr="00233B74">
        <w:tc>
          <w:tcPr>
            <w:tcW w:w="2816" w:type="dxa"/>
            <w:vMerge/>
          </w:tcPr>
          <w:p w:rsidR="00233B74" w:rsidRPr="00233B74" w:rsidRDefault="00233B74" w:rsidP="00233B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233B74" w:rsidRPr="00233B74" w:rsidRDefault="00233B74" w:rsidP="00233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свыше 400 до 800 тыс. </w:t>
            </w:r>
            <w:proofErr w:type="spellStart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куб</w:t>
            </w:r>
            <w:proofErr w:type="gramStart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.м</w:t>
            </w:r>
            <w:proofErr w:type="spellEnd"/>
            <w:proofErr w:type="gramEnd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</w:t>
            </w:r>
            <w:proofErr w:type="spellStart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сут</w:t>
            </w:r>
            <w:proofErr w:type="spellEnd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233B74" w:rsidRPr="00233B74" w:rsidRDefault="00233B74" w:rsidP="00233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24,0</w:t>
            </w:r>
          </w:p>
        </w:tc>
      </w:tr>
    </w:tbl>
    <w:p w:rsidR="00233B74" w:rsidRPr="00233B74" w:rsidRDefault="00233B74" w:rsidP="00233B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B74" w:rsidRPr="00233B74" w:rsidRDefault="00233B74" w:rsidP="00233B74">
      <w:pPr>
        <w:widowControl w:val="0"/>
        <w:autoSpaceDE w:val="0"/>
        <w:autoSpaceDN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Расчетные показатели максимально допустимого уровня территориальной доступности указанных объектов не устанавливается. </w:t>
      </w:r>
    </w:p>
    <w:p w:rsidR="00233B74" w:rsidRDefault="00233B74" w:rsidP="00233B74">
      <w:pPr>
        <w:keepNext/>
        <w:keepLines/>
        <w:spacing w:after="0"/>
        <w:jc w:val="center"/>
        <w:outlineLvl w:val="2"/>
        <w:rPr>
          <w:rFonts w:ascii="Times New Roman" w:eastAsiaTheme="majorEastAsia" w:hAnsi="Times New Roman" w:cstheme="majorBidi"/>
          <w:bCs/>
          <w:sz w:val="28"/>
        </w:rPr>
      </w:pPr>
      <w:bookmarkStart w:id="36" w:name="_Toc488161168"/>
      <w:bookmarkStart w:id="37" w:name="_Toc495667936"/>
    </w:p>
    <w:p w:rsidR="00233B74" w:rsidRDefault="00233B74" w:rsidP="00233B74">
      <w:pPr>
        <w:keepNext/>
        <w:keepLines/>
        <w:spacing w:after="0"/>
        <w:jc w:val="center"/>
        <w:outlineLvl w:val="2"/>
        <w:rPr>
          <w:rFonts w:ascii="Times New Roman" w:eastAsiaTheme="majorEastAsia" w:hAnsi="Times New Roman" w:cstheme="majorBidi"/>
          <w:bCs/>
          <w:sz w:val="28"/>
        </w:rPr>
      </w:pPr>
      <w:r>
        <w:rPr>
          <w:rFonts w:ascii="Times New Roman" w:eastAsiaTheme="majorEastAsia" w:hAnsi="Times New Roman" w:cstheme="majorBidi"/>
          <w:bCs/>
          <w:sz w:val="28"/>
        </w:rPr>
        <w:t>5</w:t>
      </w:r>
      <w:r w:rsidRPr="00233B74">
        <w:rPr>
          <w:rFonts w:ascii="Times New Roman" w:eastAsiaTheme="majorEastAsia" w:hAnsi="Times New Roman" w:cstheme="majorBidi"/>
          <w:bCs/>
          <w:sz w:val="28"/>
        </w:rPr>
        <w:t>.</w:t>
      </w:r>
      <w:r>
        <w:rPr>
          <w:rFonts w:ascii="Times New Roman" w:eastAsiaTheme="majorEastAsia" w:hAnsi="Times New Roman" w:cstheme="majorBidi"/>
          <w:bCs/>
          <w:sz w:val="28"/>
        </w:rPr>
        <w:t>5</w:t>
      </w:r>
      <w:r w:rsidRPr="00233B74">
        <w:rPr>
          <w:rFonts w:ascii="Times New Roman" w:eastAsiaTheme="majorEastAsia" w:hAnsi="Times New Roman" w:cstheme="majorBidi"/>
          <w:bCs/>
          <w:sz w:val="28"/>
        </w:rPr>
        <w:t xml:space="preserve"> Водоотведение</w:t>
      </w:r>
      <w:bookmarkEnd w:id="36"/>
      <w:bookmarkEnd w:id="37"/>
    </w:p>
    <w:p w:rsidR="001C6E12" w:rsidRDefault="001C6E12" w:rsidP="001C6E12">
      <w:pPr>
        <w:keepNext/>
        <w:keepLines/>
        <w:spacing w:after="0"/>
        <w:jc w:val="both"/>
        <w:outlineLvl w:val="2"/>
        <w:rPr>
          <w:rFonts w:ascii="Times New Roman" w:eastAsiaTheme="majorEastAsia" w:hAnsi="Times New Roman" w:cstheme="majorBidi"/>
          <w:bCs/>
          <w:sz w:val="28"/>
        </w:rPr>
      </w:pPr>
    </w:p>
    <w:p w:rsidR="001C6E12" w:rsidRDefault="001C6E12" w:rsidP="001C6E12">
      <w:pPr>
        <w:keepNext/>
        <w:keepLines/>
        <w:spacing w:after="0"/>
        <w:ind w:firstLine="708"/>
        <w:jc w:val="both"/>
        <w:outlineLvl w:val="2"/>
        <w:rPr>
          <w:rFonts w:ascii="Times New Roman" w:eastAsiaTheme="majorEastAsia" w:hAnsi="Times New Roman" w:cstheme="majorBidi"/>
          <w:bCs/>
          <w:sz w:val="28"/>
        </w:rPr>
      </w:pPr>
      <w:r>
        <w:rPr>
          <w:rFonts w:ascii="Times New Roman" w:eastAsiaTheme="majorEastAsia" w:hAnsi="Times New Roman" w:cstheme="majorBidi"/>
          <w:bCs/>
          <w:sz w:val="28"/>
        </w:rPr>
        <w:t>Проектирование системы водоотведения (канализации) в округе следует осуществлять как раздельную систему канализации с отводом отдельными сетями:</w:t>
      </w:r>
    </w:p>
    <w:p w:rsidR="001C6E12" w:rsidRDefault="001C6E12" w:rsidP="001C6E12">
      <w:pPr>
        <w:keepNext/>
        <w:keepLines/>
        <w:spacing w:after="0"/>
        <w:jc w:val="both"/>
        <w:outlineLvl w:val="2"/>
        <w:rPr>
          <w:rFonts w:ascii="Times New Roman" w:eastAsiaTheme="majorEastAsia" w:hAnsi="Times New Roman" w:cstheme="majorBidi"/>
          <w:bCs/>
          <w:sz w:val="28"/>
        </w:rPr>
      </w:pPr>
      <w:r>
        <w:rPr>
          <w:rFonts w:ascii="Times New Roman" w:eastAsiaTheme="majorEastAsia" w:hAnsi="Times New Roman" w:cstheme="majorBidi"/>
          <w:bCs/>
          <w:sz w:val="28"/>
        </w:rPr>
        <w:t>- хозяйственно-бытовых и производственных сточных вод;</w:t>
      </w:r>
    </w:p>
    <w:p w:rsidR="001C6E12" w:rsidRDefault="001C6E12" w:rsidP="001C6E12">
      <w:pPr>
        <w:keepNext/>
        <w:keepLines/>
        <w:spacing w:after="0"/>
        <w:jc w:val="both"/>
        <w:outlineLvl w:val="2"/>
        <w:rPr>
          <w:rFonts w:ascii="Times New Roman" w:eastAsiaTheme="majorEastAsia" w:hAnsi="Times New Roman" w:cstheme="majorBidi"/>
          <w:bCs/>
          <w:sz w:val="28"/>
        </w:rPr>
      </w:pPr>
      <w:r>
        <w:rPr>
          <w:rFonts w:ascii="Times New Roman" w:eastAsiaTheme="majorEastAsia" w:hAnsi="Times New Roman" w:cstheme="majorBidi"/>
          <w:bCs/>
          <w:sz w:val="28"/>
        </w:rPr>
        <w:t>-поверхностных (талых и дождевых) стоков.</w:t>
      </w:r>
    </w:p>
    <w:p w:rsidR="001C6E12" w:rsidRPr="00233B74" w:rsidRDefault="001C6E12" w:rsidP="001C6E12">
      <w:pPr>
        <w:keepNext/>
        <w:keepLines/>
        <w:spacing w:after="0"/>
        <w:jc w:val="both"/>
        <w:outlineLvl w:val="2"/>
        <w:rPr>
          <w:rFonts w:ascii="Times New Roman" w:eastAsiaTheme="majorEastAsia" w:hAnsi="Times New Roman" w:cstheme="majorBidi"/>
          <w:bCs/>
          <w:sz w:val="28"/>
        </w:rPr>
      </w:pPr>
      <w:r>
        <w:rPr>
          <w:rFonts w:ascii="Times New Roman" w:eastAsiaTheme="majorEastAsia" w:hAnsi="Times New Roman" w:cstheme="majorBidi"/>
          <w:bCs/>
          <w:sz w:val="28"/>
        </w:rPr>
        <w:tab/>
        <w:t xml:space="preserve">Расчетные показатели минимально допустимого уровня обеспеченности - расчетное удельное </w:t>
      </w:r>
      <w:proofErr w:type="spellStart"/>
      <w:r>
        <w:rPr>
          <w:rFonts w:ascii="Times New Roman" w:eastAsiaTheme="majorEastAsia" w:hAnsi="Times New Roman" w:cstheme="majorBidi"/>
          <w:bCs/>
          <w:sz w:val="28"/>
        </w:rPr>
        <w:t>среднеесуточное</w:t>
      </w:r>
      <w:proofErr w:type="spellEnd"/>
      <w:r>
        <w:rPr>
          <w:rFonts w:ascii="Times New Roman" w:eastAsiaTheme="majorEastAsia" w:hAnsi="Times New Roman" w:cstheme="majorBidi"/>
          <w:bCs/>
          <w:sz w:val="28"/>
        </w:rPr>
        <w:t xml:space="preserve"> водоотведение бытовых сточных вод следует принимать </w:t>
      </w:r>
      <w:proofErr w:type="gramStart"/>
      <w:r>
        <w:rPr>
          <w:rFonts w:ascii="Times New Roman" w:eastAsiaTheme="majorEastAsia" w:hAnsi="Times New Roman" w:cstheme="majorBidi"/>
          <w:bCs/>
          <w:sz w:val="28"/>
        </w:rPr>
        <w:t>равным</w:t>
      </w:r>
      <w:proofErr w:type="gramEnd"/>
      <w:r>
        <w:rPr>
          <w:rFonts w:ascii="Times New Roman" w:eastAsiaTheme="majorEastAsia" w:hAnsi="Times New Roman" w:cstheme="majorBidi"/>
          <w:bCs/>
          <w:sz w:val="28"/>
        </w:rPr>
        <w:t xml:space="preserve"> удельному среднесуточному водопотреблению без учета расхода воды на полив территории и зеленых насаждений.</w:t>
      </w:r>
    </w:p>
    <w:p w:rsidR="00233B74" w:rsidRPr="00233B74" w:rsidRDefault="00233B74" w:rsidP="00233B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33B74" w:rsidRDefault="00233B74" w:rsidP="00233B74">
      <w:pPr>
        <w:widowControl w:val="0"/>
        <w:autoSpaceDE w:val="0"/>
        <w:autoSpaceDN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Расчетные показатели </w:t>
      </w:r>
      <w:r w:rsidR="001C6E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размеров земельных участков для очистных сооружений:</w:t>
      </w:r>
    </w:p>
    <w:tbl>
      <w:tblPr>
        <w:tblStyle w:val="af0"/>
        <w:tblW w:w="0" w:type="auto"/>
        <w:tblInd w:w="-142" w:type="dxa"/>
        <w:tblLook w:val="04A0" w:firstRow="1" w:lastRow="0" w:firstColumn="1" w:lastColumn="0" w:noHBand="0" w:noVBand="1"/>
      </w:tblPr>
      <w:tblGrid>
        <w:gridCol w:w="2357"/>
        <w:gridCol w:w="2357"/>
        <w:gridCol w:w="2358"/>
        <w:gridCol w:w="2358"/>
      </w:tblGrid>
      <w:tr w:rsidR="001C6E12" w:rsidTr="003D1790">
        <w:trPr>
          <w:trHeight w:val="502"/>
        </w:trPr>
        <w:tc>
          <w:tcPr>
            <w:tcW w:w="2357" w:type="dxa"/>
            <w:vMerge w:val="restart"/>
          </w:tcPr>
          <w:p w:rsidR="001C6E12" w:rsidRPr="001C6E12" w:rsidRDefault="001C6E12" w:rsidP="00F01A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</w:t>
            </w:r>
            <w:r w:rsidRPr="001C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ительность очистных сооружений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7073" w:type="dxa"/>
            <w:gridSpan w:val="3"/>
          </w:tcPr>
          <w:p w:rsidR="001C6E12" w:rsidRPr="001C6E12" w:rsidRDefault="001C6E12" w:rsidP="00F01A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Размеры земельных участков,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</w:tr>
      <w:tr w:rsidR="001C6E12" w:rsidTr="001C6E12">
        <w:trPr>
          <w:trHeight w:val="598"/>
        </w:trPr>
        <w:tc>
          <w:tcPr>
            <w:tcW w:w="2357" w:type="dxa"/>
            <w:vMerge/>
          </w:tcPr>
          <w:p w:rsidR="001C6E12" w:rsidRDefault="001C6E12" w:rsidP="00F01A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</w:tcPr>
          <w:p w:rsidR="001C6E12" w:rsidRPr="001C6E12" w:rsidRDefault="001C6E12" w:rsidP="00F01A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Очистных сооружений</w:t>
            </w:r>
          </w:p>
        </w:tc>
        <w:tc>
          <w:tcPr>
            <w:tcW w:w="2358" w:type="dxa"/>
          </w:tcPr>
          <w:p w:rsidR="001C6E12" w:rsidRPr="001C6E12" w:rsidRDefault="001C6E12" w:rsidP="00F01A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Иловых площадок</w:t>
            </w:r>
          </w:p>
        </w:tc>
        <w:tc>
          <w:tcPr>
            <w:tcW w:w="2358" w:type="dxa"/>
          </w:tcPr>
          <w:p w:rsidR="001C6E12" w:rsidRPr="001C6E12" w:rsidRDefault="001C6E12" w:rsidP="00F01A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Биологических прудов глубокой очистки сточных вод</w:t>
            </w:r>
          </w:p>
        </w:tc>
      </w:tr>
      <w:tr w:rsidR="001C6E12" w:rsidTr="001C6E12">
        <w:tc>
          <w:tcPr>
            <w:tcW w:w="2357" w:type="dxa"/>
          </w:tcPr>
          <w:p w:rsidR="001C6E12" w:rsidRPr="001C6E12" w:rsidRDefault="001C6E12" w:rsidP="00233B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0,7</w:t>
            </w:r>
          </w:p>
        </w:tc>
        <w:tc>
          <w:tcPr>
            <w:tcW w:w="2357" w:type="dxa"/>
          </w:tcPr>
          <w:p w:rsidR="001C6E12" w:rsidRPr="001C6E12" w:rsidRDefault="00F01A22" w:rsidP="00F01A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358" w:type="dxa"/>
          </w:tcPr>
          <w:p w:rsidR="001C6E12" w:rsidRPr="001C6E12" w:rsidRDefault="00F01A22" w:rsidP="00F01A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358" w:type="dxa"/>
          </w:tcPr>
          <w:p w:rsidR="001C6E12" w:rsidRPr="001C6E12" w:rsidRDefault="00F01A22" w:rsidP="00F01A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6E12" w:rsidTr="001C6E12">
        <w:tc>
          <w:tcPr>
            <w:tcW w:w="2357" w:type="dxa"/>
          </w:tcPr>
          <w:p w:rsidR="001C6E12" w:rsidRPr="001C6E12" w:rsidRDefault="001C6E12" w:rsidP="00233B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0,7 до 17</w:t>
            </w:r>
          </w:p>
        </w:tc>
        <w:tc>
          <w:tcPr>
            <w:tcW w:w="2357" w:type="dxa"/>
          </w:tcPr>
          <w:p w:rsidR="001C6E12" w:rsidRPr="001C6E12" w:rsidRDefault="00F01A22" w:rsidP="00F01A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358" w:type="dxa"/>
          </w:tcPr>
          <w:p w:rsidR="001C6E12" w:rsidRPr="001C6E12" w:rsidRDefault="00F01A22" w:rsidP="00F01A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358" w:type="dxa"/>
          </w:tcPr>
          <w:p w:rsidR="001C6E12" w:rsidRPr="001C6E12" w:rsidRDefault="00F01A22" w:rsidP="00F01A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1C6E12" w:rsidTr="001C6E12">
        <w:tc>
          <w:tcPr>
            <w:tcW w:w="2357" w:type="dxa"/>
          </w:tcPr>
          <w:p w:rsidR="001C6E12" w:rsidRPr="001C6E12" w:rsidRDefault="001C6E12" w:rsidP="00233B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17 до 40</w:t>
            </w:r>
          </w:p>
        </w:tc>
        <w:tc>
          <w:tcPr>
            <w:tcW w:w="2357" w:type="dxa"/>
          </w:tcPr>
          <w:p w:rsidR="001C6E12" w:rsidRPr="001C6E12" w:rsidRDefault="00F01A22" w:rsidP="00F01A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358" w:type="dxa"/>
          </w:tcPr>
          <w:p w:rsidR="001C6E12" w:rsidRPr="001C6E12" w:rsidRDefault="00F01A22" w:rsidP="00F01A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2358" w:type="dxa"/>
          </w:tcPr>
          <w:p w:rsidR="001C6E12" w:rsidRPr="001C6E12" w:rsidRDefault="00F01A22" w:rsidP="00F01A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1C6E12" w:rsidTr="001C6E12">
        <w:tc>
          <w:tcPr>
            <w:tcW w:w="2357" w:type="dxa"/>
          </w:tcPr>
          <w:p w:rsidR="001C6E12" w:rsidRPr="001C6E12" w:rsidRDefault="001C6E12" w:rsidP="00233B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40 до 130</w:t>
            </w:r>
          </w:p>
        </w:tc>
        <w:tc>
          <w:tcPr>
            <w:tcW w:w="2357" w:type="dxa"/>
          </w:tcPr>
          <w:p w:rsidR="001C6E12" w:rsidRPr="001C6E12" w:rsidRDefault="00F01A22" w:rsidP="00F01A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358" w:type="dxa"/>
          </w:tcPr>
          <w:p w:rsidR="001C6E12" w:rsidRPr="001C6E12" w:rsidRDefault="00F01A22" w:rsidP="00F01A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2358" w:type="dxa"/>
          </w:tcPr>
          <w:p w:rsidR="001C6E12" w:rsidRPr="001C6E12" w:rsidRDefault="00F01A22" w:rsidP="00F01A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1C6E12" w:rsidTr="001C6E12">
        <w:tc>
          <w:tcPr>
            <w:tcW w:w="2357" w:type="dxa"/>
          </w:tcPr>
          <w:p w:rsidR="001C6E12" w:rsidRPr="001C6E12" w:rsidRDefault="001C6E12" w:rsidP="00233B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130 до 175</w:t>
            </w:r>
          </w:p>
        </w:tc>
        <w:tc>
          <w:tcPr>
            <w:tcW w:w="2357" w:type="dxa"/>
          </w:tcPr>
          <w:p w:rsidR="001C6E12" w:rsidRPr="001C6E12" w:rsidRDefault="00F01A22" w:rsidP="00F01A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2358" w:type="dxa"/>
          </w:tcPr>
          <w:p w:rsidR="001C6E12" w:rsidRPr="001C6E12" w:rsidRDefault="00F01A22" w:rsidP="00F01A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358" w:type="dxa"/>
          </w:tcPr>
          <w:p w:rsidR="001C6E12" w:rsidRPr="001C6E12" w:rsidRDefault="00F01A22" w:rsidP="00F01A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C6E12" w:rsidTr="001C6E12">
        <w:tc>
          <w:tcPr>
            <w:tcW w:w="2357" w:type="dxa"/>
          </w:tcPr>
          <w:p w:rsidR="001C6E12" w:rsidRPr="001C6E12" w:rsidRDefault="001C6E12" w:rsidP="00233B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175 до 280</w:t>
            </w:r>
          </w:p>
        </w:tc>
        <w:tc>
          <w:tcPr>
            <w:tcW w:w="2357" w:type="dxa"/>
          </w:tcPr>
          <w:p w:rsidR="001C6E12" w:rsidRPr="001C6E12" w:rsidRDefault="00F01A22" w:rsidP="00F01A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2358" w:type="dxa"/>
          </w:tcPr>
          <w:p w:rsidR="001C6E12" w:rsidRPr="001C6E12" w:rsidRDefault="00F01A22" w:rsidP="00F01A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2358" w:type="dxa"/>
          </w:tcPr>
          <w:p w:rsidR="001C6E12" w:rsidRPr="001C6E12" w:rsidRDefault="00F01A22" w:rsidP="00F01A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C6E12" w:rsidRPr="00233B74" w:rsidRDefault="00F01A22" w:rsidP="00233B74">
      <w:pPr>
        <w:widowControl w:val="0"/>
        <w:autoSpaceDE w:val="0"/>
        <w:autoSpaceDN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Размеры земельных участков очистных сооружений производительностью свыше 280 тыс. м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сут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Определяются по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индивидуальным проектам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в соответствии с требованиями санитарного законодательства.</w:t>
      </w:r>
    </w:p>
    <w:p w:rsidR="00233B74" w:rsidRPr="00233B74" w:rsidRDefault="00233B74" w:rsidP="00233B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B74" w:rsidRPr="00233B74" w:rsidRDefault="00233B74" w:rsidP="00233B74">
      <w:pPr>
        <w:widowControl w:val="0"/>
        <w:autoSpaceDE w:val="0"/>
        <w:autoSpaceDN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Расчетные показатели максимально допустимого уровня территориальной доступности указанных объектов не устанавливается. </w:t>
      </w:r>
    </w:p>
    <w:p w:rsidR="00233B74" w:rsidRDefault="00233B74" w:rsidP="00233B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A22" w:rsidRPr="00F01A22" w:rsidRDefault="00F01A22" w:rsidP="00F01A22">
      <w:pPr>
        <w:keepNext/>
        <w:keepLines/>
        <w:spacing w:after="0"/>
        <w:jc w:val="center"/>
        <w:outlineLvl w:val="2"/>
        <w:rPr>
          <w:rFonts w:ascii="Times New Roman" w:eastAsiaTheme="majorEastAsia" w:hAnsi="Times New Roman" w:cstheme="majorBidi"/>
          <w:bCs/>
          <w:sz w:val="28"/>
        </w:rPr>
      </w:pPr>
      <w:bookmarkStart w:id="38" w:name="_Toc488161172"/>
      <w:bookmarkStart w:id="39" w:name="_Toc495667940"/>
      <w:r>
        <w:rPr>
          <w:rFonts w:ascii="Times New Roman" w:eastAsiaTheme="majorEastAsia" w:hAnsi="Times New Roman" w:cstheme="majorBidi"/>
          <w:bCs/>
          <w:sz w:val="28"/>
        </w:rPr>
        <w:t>5</w:t>
      </w:r>
      <w:r w:rsidRPr="00F01A22">
        <w:rPr>
          <w:rFonts w:ascii="Times New Roman" w:eastAsiaTheme="majorEastAsia" w:hAnsi="Times New Roman" w:cstheme="majorBidi"/>
          <w:bCs/>
          <w:sz w:val="28"/>
        </w:rPr>
        <w:t>.6 Мероприятия по отводу поверхностных вод</w:t>
      </w:r>
      <w:bookmarkEnd w:id="38"/>
      <w:bookmarkEnd w:id="39"/>
      <w:r w:rsidRPr="00F01A22">
        <w:rPr>
          <w:rFonts w:ascii="Times New Roman" w:eastAsiaTheme="majorEastAsia" w:hAnsi="Times New Roman" w:cstheme="majorBidi"/>
          <w:bCs/>
          <w:sz w:val="28"/>
        </w:rPr>
        <w:t xml:space="preserve"> </w:t>
      </w:r>
    </w:p>
    <w:p w:rsidR="00F01A22" w:rsidRPr="00F01A22" w:rsidRDefault="00F01A22" w:rsidP="00F01A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A22" w:rsidRPr="00F01A22" w:rsidRDefault="00F01A22" w:rsidP="00F01A22">
      <w:pPr>
        <w:widowControl w:val="0"/>
        <w:autoSpaceDE w:val="0"/>
        <w:autoSpaceDN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Расчетные показатели минимально допустимого уровня обеспеченности объектами местного значения населения сельского поселения</w:t>
      </w:r>
    </w:p>
    <w:p w:rsidR="00F01A22" w:rsidRPr="00F01A22" w:rsidRDefault="00F01A22" w:rsidP="00F01A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0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5528"/>
      </w:tblGrid>
      <w:tr w:rsidR="00F01A22" w:rsidRPr="00F01A22" w:rsidTr="003D1790">
        <w:tc>
          <w:tcPr>
            <w:tcW w:w="4173" w:type="dxa"/>
          </w:tcPr>
          <w:p w:rsidR="00F01A22" w:rsidRPr="00F01A22" w:rsidRDefault="00F01A22" w:rsidP="00F01A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1A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Уровень обеспеченности системой водоотведения, </w:t>
            </w:r>
            <w:proofErr w:type="gramStart"/>
            <w:r w:rsidRPr="00F01A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5528" w:type="dxa"/>
          </w:tcPr>
          <w:p w:rsidR="00F01A22" w:rsidRPr="00F01A22" w:rsidRDefault="00F01A22" w:rsidP="00F01A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1A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на квадратный километр территории</w:t>
            </w:r>
          </w:p>
        </w:tc>
      </w:tr>
      <w:tr w:rsidR="00F01A22" w:rsidRPr="00F01A22" w:rsidTr="003D1790">
        <w:tc>
          <w:tcPr>
            <w:tcW w:w="9701" w:type="dxa"/>
            <w:gridSpan w:val="2"/>
          </w:tcPr>
          <w:p w:rsidR="00F01A22" w:rsidRPr="00F01A22" w:rsidRDefault="00F01A22" w:rsidP="00F01A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1A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Примечание: применение открытых водоотводящих устройств - канав, кюветов, лотков допускается в районах одно-, двухэтажной застройки, а также на территории парков с устройством мостиков или труб на пересечении с улицами, дорогами, проездами и </w:t>
            </w:r>
            <w:r w:rsidRPr="00F01A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тротуарами.</w:t>
            </w:r>
          </w:p>
        </w:tc>
      </w:tr>
    </w:tbl>
    <w:p w:rsidR="00F01A22" w:rsidRPr="00F01A22" w:rsidRDefault="00F01A22" w:rsidP="00F01A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A22" w:rsidRPr="00F01A22" w:rsidRDefault="00F01A22" w:rsidP="00F01A22">
      <w:pPr>
        <w:widowControl w:val="0"/>
        <w:autoSpaceDE w:val="0"/>
        <w:autoSpaceDN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Расчетные показатели максимально допустимого уровня территориальной доступности указанных объектов не устанавливается. </w:t>
      </w:r>
    </w:p>
    <w:p w:rsidR="00F01A22" w:rsidRPr="00233B74" w:rsidRDefault="00F01A22" w:rsidP="00233B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A82" w:rsidRPr="0087145E" w:rsidRDefault="008A6A82" w:rsidP="0097352A">
      <w:pPr>
        <w:pStyle w:val="2"/>
        <w:ind w:left="-142" w:firstLine="709"/>
      </w:pPr>
      <w:bookmarkStart w:id="40" w:name="_Toc495660934"/>
      <w:r w:rsidRPr="0087145E">
        <w:t xml:space="preserve">6. В области автомобильных дорог местного значения </w:t>
      </w:r>
      <w:bookmarkEnd w:id="40"/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уровня обеспеченности объектами местного значения населения муниципального </w:t>
      </w:r>
      <w:r w:rsidR="00F01A22">
        <w:rPr>
          <w:rFonts w:ascii="Times New Roman" w:hAnsi="Times New Roman" w:cs="Times New Roman"/>
          <w:sz w:val="28"/>
          <w:szCs w:val="28"/>
        </w:rPr>
        <w:t>округа</w:t>
      </w:r>
    </w:p>
    <w:p w:rsidR="008A6A82" w:rsidRPr="0087145E" w:rsidRDefault="008A6A82" w:rsidP="004A7A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3"/>
        <w:gridCol w:w="250"/>
        <w:gridCol w:w="1797"/>
        <w:gridCol w:w="244"/>
        <w:gridCol w:w="1372"/>
        <w:gridCol w:w="737"/>
        <w:gridCol w:w="341"/>
        <w:gridCol w:w="1415"/>
        <w:gridCol w:w="511"/>
        <w:gridCol w:w="767"/>
      </w:tblGrid>
      <w:tr w:rsidR="008A6A82" w:rsidRPr="0087145E" w:rsidTr="00F01A22">
        <w:tc>
          <w:tcPr>
            <w:tcW w:w="2233" w:type="dxa"/>
            <w:gridSpan w:val="2"/>
            <w:vMerge w:val="restart"/>
          </w:tcPr>
          <w:p w:rsidR="008A6A82" w:rsidRPr="00517E87" w:rsidRDefault="008A6A82" w:rsidP="00F01A2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 xml:space="preserve">Автомобильные дороги местного значения </w:t>
            </w:r>
          </w:p>
        </w:tc>
        <w:tc>
          <w:tcPr>
            <w:tcW w:w="2041" w:type="dxa"/>
            <w:gridSpan w:val="2"/>
            <w:vMerge w:val="restart"/>
          </w:tcPr>
          <w:p w:rsidR="008A6A82" w:rsidRPr="00517E87" w:rsidRDefault="008A6A82" w:rsidP="009F5D2E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Уровень автомобилизации н</w:t>
            </w:r>
            <w:r w:rsidR="009F5D2E">
              <w:rPr>
                <w:rFonts w:ascii="Times New Roman" w:hAnsi="Times New Roman" w:cs="Times New Roman"/>
                <w:sz w:val="24"/>
                <w:szCs w:val="28"/>
              </w:rPr>
              <w:t xml:space="preserve">аселения по этапам, автомобилей на </w:t>
            </w: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тыс. человек</w:t>
            </w:r>
          </w:p>
        </w:tc>
        <w:tc>
          <w:tcPr>
            <w:tcW w:w="2450" w:type="dxa"/>
            <w:gridSpan w:val="3"/>
          </w:tcPr>
          <w:p w:rsidR="008A6A82" w:rsidRPr="00517E87" w:rsidRDefault="00F01A22" w:rsidP="00F01A2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I этап </w:t>
            </w:r>
          </w:p>
        </w:tc>
        <w:tc>
          <w:tcPr>
            <w:tcW w:w="2693" w:type="dxa"/>
            <w:gridSpan w:val="3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300</w:t>
            </w:r>
          </w:p>
        </w:tc>
      </w:tr>
      <w:tr w:rsidR="008A6A82" w:rsidRPr="0087145E" w:rsidTr="00F01A22">
        <w:tc>
          <w:tcPr>
            <w:tcW w:w="2233" w:type="dxa"/>
            <w:gridSpan w:val="2"/>
            <w:vMerge/>
          </w:tcPr>
          <w:p w:rsidR="008A6A82" w:rsidRPr="00517E87" w:rsidRDefault="008A6A82" w:rsidP="00D3630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1" w:type="dxa"/>
            <w:gridSpan w:val="2"/>
            <w:vMerge/>
          </w:tcPr>
          <w:p w:rsidR="008A6A82" w:rsidRPr="00517E87" w:rsidRDefault="008A6A82" w:rsidP="00D3630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50" w:type="dxa"/>
            <w:gridSpan w:val="3"/>
          </w:tcPr>
          <w:p w:rsidR="008A6A82" w:rsidRPr="00517E87" w:rsidRDefault="00F01A22" w:rsidP="00F01A2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II этап </w:t>
            </w:r>
          </w:p>
        </w:tc>
        <w:tc>
          <w:tcPr>
            <w:tcW w:w="2693" w:type="dxa"/>
            <w:gridSpan w:val="3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350</w:t>
            </w:r>
          </w:p>
        </w:tc>
      </w:tr>
      <w:tr w:rsidR="008A6A82" w:rsidRPr="0087145E" w:rsidTr="00F01A22">
        <w:tc>
          <w:tcPr>
            <w:tcW w:w="2233" w:type="dxa"/>
            <w:gridSpan w:val="2"/>
            <w:vMerge/>
          </w:tcPr>
          <w:p w:rsidR="008A6A82" w:rsidRPr="00517E87" w:rsidRDefault="008A6A82" w:rsidP="00D3630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84" w:type="dxa"/>
            <w:gridSpan w:val="8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Параметры автомобильных дорог в зависимости от категории и основного назначения дорог</w:t>
            </w:r>
          </w:p>
        </w:tc>
      </w:tr>
      <w:tr w:rsidR="008A6A82" w:rsidRPr="0087145E" w:rsidTr="00F01A22">
        <w:tc>
          <w:tcPr>
            <w:tcW w:w="2233" w:type="dxa"/>
            <w:gridSpan w:val="2"/>
            <w:vMerge/>
          </w:tcPr>
          <w:p w:rsidR="008A6A82" w:rsidRPr="00517E87" w:rsidRDefault="008A6A82" w:rsidP="00D3630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1" w:type="dxa"/>
            <w:gridSpan w:val="2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Категории дорог:</w:t>
            </w:r>
          </w:p>
        </w:tc>
        <w:tc>
          <w:tcPr>
            <w:tcW w:w="2450" w:type="dxa"/>
            <w:gridSpan w:val="3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III</w:t>
            </w:r>
          </w:p>
        </w:tc>
        <w:tc>
          <w:tcPr>
            <w:tcW w:w="1415" w:type="dxa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IV</w:t>
            </w:r>
          </w:p>
        </w:tc>
        <w:tc>
          <w:tcPr>
            <w:tcW w:w="1278" w:type="dxa"/>
            <w:gridSpan w:val="2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V</w:t>
            </w:r>
          </w:p>
        </w:tc>
      </w:tr>
      <w:tr w:rsidR="008A6A82" w:rsidRPr="0087145E" w:rsidTr="00F01A22">
        <w:tc>
          <w:tcPr>
            <w:tcW w:w="2233" w:type="dxa"/>
            <w:gridSpan w:val="2"/>
            <w:vMerge/>
          </w:tcPr>
          <w:p w:rsidR="008A6A82" w:rsidRPr="00517E87" w:rsidRDefault="008A6A82" w:rsidP="00D3630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1" w:type="dxa"/>
            <w:gridSpan w:val="2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 xml:space="preserve">Ширина полосы движения, </w:t>
            </w:r>
            <w:proofErr w:type="gramStart"/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2450" w:type="dxa"/>
            <w:gridSpan w:val="3"/>
          </w:tcPr>
          <w:p w:rsidR="008A6A82" w:rsidRPr="00517E87" w:rsidRDefault="008A6A82" w:rsidP="0014074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3,25 – 3,5</w:t>
            </w:r>
          </w:p>
        </w:tc>
        <w:tc>
          <w:tcPr>
            <w:tcW w:w="1415" w:type="dxa"/>
          </w:tcPr>
          <w:p w:rsidR="008A6A82" w:rsidRPr="00517E87" w:rsidRDefault="008A6A82" w:rsidP="0014074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3 – 3,25</w:t>
            </w:r>
          </w:p>
        </w:tc>
        <w:tc>
          <w:tcPr>
            <w:tcW w:w="1278" w:type="dxa"/>
            <w:gridSpan w:val="2"/>
          </w:tcPr>
          <w:p w:rsidR="008A6A82" w:rsidRPr="00517E87" w:rsidRDefault="008A6A82" w:rsidP="0014074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3,5 – 4,5</w:t>
            </w:r>
          </w:p>
        </w:tc>
      </w:tr>
      <w:tr w:rsidR="008A6A82" w:rsidRPr="0087145E" w:rsidTr="00F01A22">
        <w:tc>
          <w:tcPr>
            <w:tcW w:w="2233" w:type="dxa"/>
            <w:gridSpan w:val="2"/>
            <w:vMerge/>
          </w:tcPr>
          <w:p w:rsidR="008A6A82" w:rsidRPr="00517E87" w:rsidRDefault="008A6A82" w:rsidP="00D3630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1" w:type="dxa"/>
            <w:gridSpan w:val="2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Число полос движения</w:t>
            </w:r>
          </w:p>
        </w:tc>
        <w:tc>
          <w:tcPr>
            <w:tcW w:w="2450" w:type="dxa"/>
            <w:gridSpan w:val="3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5" w:type="dxa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8" w:type="dxa"/>
            <w:gridSpan w:val="2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A6A82" w:rsidRPr="0087145E" w:rsidTr="00F01A22">
        <w:tc>
          <w:tcPr>
            <w:tcW w:w="2233" w:type="dxa"/>
            <w:gridSpan w:val="2"/>
            <w:vMerge/>
          </w:tcPr>
          <w:p w:rsidR="008A6A82" w:rsidRPr="00517E87" w:rsidRDefault="008A6A82" w:rsidP="00D3630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1" w:type="dxa"/>
            <w:gridSpan w:val="2"/>
          </w:tcPr>
          <w:p w:rsidR="008A6A82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 xml:space="preserve">Ширина обочины, </w:t>
            </w:r>
            <w:proofErr w:type="gramStart"/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</w:p>
          <w:p w:rsidR="0097352A" w:rsidRPr="00517E87" w:rsidRDefault="0097352A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50" w:type="dxa"/>
            <w:gridSpan w:val="3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2 - 2,5</w:t>
            </w:r>
          </w:p>
        </w:tc>
        <w:tc>
          <w:tcPr>
            <w:tcW w:w="1415" w:type="dxa"/>
          </w:tcPr>
          <w:p w:rsidR="008A6A82" w:rsidRPr="00517E87" w:rsidRDefault="008A6A82" w:rsidP="0014074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1,5 – 2</w:t>
            </w:r>
          </w:p>
        </w:tc>
        <w:tc>
          <w:tcPr>
            <w:tcW w:w="1278" w:type="dxa"/>
            <w:gridSpan w:val="2"/>
          </w:tcPr>
          <w:p w:rsidR="008A6A82" w:rsidRPr="00517E87" w:rsidRDefault="008A6A82" w:rsidP="0014074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1 – 1,75</w:t>
            </w:r>
          </w:p>
        </w:tc>
      </w:tr>
      <w:tr w:rsidR="008A6A82" w:rsidRPr="0087145E" w:rsidTr="00F01A22">
        <w:tc>
          <w:tcPr>
            <w:tcW w:w="2233" w:type="dxa"/>
            <w:gridSpan w:val="2"/>
            <w:vMerge/>
          </w:tcPr>
          <w:p w:rsidR="008A6A82" w:rsidRPr="00517E87" w:rsidRDefault="008A6A82" w:rsidP="00D3630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1" w:type="dxa"/>
            <w:gridSpan w:val="2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Пересечение с автомобильными дорогами</w:t>
            </w:r>
          </w:p>
        </w:tc>
        <w:tc>
          <w:tcPr>
            <w:tcW w:w="2450" w:type="dxa"/>
            <w:gridSpan w:val="3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в одном уровне</w:t>
            </w:r>
          </w:p>
        </w:tc>
        <w:tc>
          <w:tcPr>
            <w:tcW w:w="1415" w:type="dxa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в одном уровне</w:t>
            </w:r>
          </w:p>
        </w:tc>
        <w:tc>
          <w:tcPr>
            <w:tcW w:w="1278" w:type="dxa"/>
            <w:gridSpan w:val="2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в одном уровне</w:t>
            </w:r>
          </w:p>
        </w:tc>
      </w:tr>
      <w:tr w:rsidR="008A6A82" w:rsidRPr="0087145E" w:rsidTr="00F01A22">
        <w:tc>
          <w:tcPr>
            <w:tcW w:w="2233" w:type="dxa"/>
            <w:gridSpan w:val="2"/>
            <w:vMerge/>
          </w:tcPr>
          <w:p w:rsidR="008A6A82" w:rsidRPr="00517E87" w:rsidRDefault="008A6A82" w:rsidP="00D3630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1" w:type="dxa"/>
            <w:gridSpan w:val="2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Пересечение с железными дорогами</w:t>
            </w:r>
          </w:p>
        </w:tc>
        <w:tc>
          <w:tcPr>
            <w:tcW w:w="2450" w:type="dxa"/>
            <w:gridSpan w:val="3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в разных уровнях</w:t>
            </w:r>
          </w:p>
        </w:tc>
        <w:tc>
          <w:tcPr>
            <w:tcW w:w="1415" w:type="dxa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в одном уровне</w:t>
            </w:r>
          </w:p>
        </w:tc>
        <w:tc>
          <w:tcPr>
            <w:tcW w:w="1278" w:type="dxa"/>
            <w:gridSpan w:val="2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в одном уровне</w:t>
            </w:r>
          </w:p>
        </w:tc>
      </w:tr>
      <w:tr w:rsidR="008A6A82" w:rsidRPr="0087145E" w:rsidTr="00F01A22">
        <w:tc>
          <w:tcPr>
            <w:tcW w:w="2233" w:type="dxa"/>
            <w:gridSpan w:val="2"/>
            <w:vMerge/>
          </w:tcPr>
          <w:p w:rsidR="008A6A82" w:rsidRPr="00517E87" w:rsidRDefault="008A6A82" w:rsidP="00D3630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1" w:type="dxa"/>
            <w:gridSpan w:val="2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Доступ к дороге с примыкающих дорог в одном уровне</w:t>
            </w:r>
          </w:p>
        </w:tc>
        <w:tc>
          <w:tcPr>
            <w:tcW w:w="2450" w:type="dxa"/>
            <w:gridSpan w:val="3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допускается</w:t>
            </w:r>
          </w:p>
        </w:tc>
        <w:tc>
          <w:tcPr>
            <w:tcW w:w="1415" w:type="dxa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допускается</w:t>
            </w:r>
          </w:p>
        </w:tc>
        <w:tc>
          <w:tcPr>
            <w:tcW w:w="1278" w:type="dxa"/>
            <w:gridSpan w:val="2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Cs w:val="28"/>
              </w:rPr>
              <w:t>допускается</w:t>
            </w:r>
          </w:p>
        </w:tc>
      </w:tr>
      <w:tr w:rsidR="008A6A82" w:rsidRPr="0087145E" w:rsidTr="00F01A22">
        <w:tc>
          <w:tcPr>
            <w:tcW w:w="2233" w:type="dxa"/>
            <w:gridSpan w:val="2"/>
            <w:vMerge/>
          </w:tcPr>
          <w:p w:rsidR="008A6A82" w:rsidRPr="00517E87" w:rsidRDefault="008A6A82" w:rsidP="00D3630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1" w:type="dxa"/>
            <w:gridSpan w:val="2"/>
          </w:tcPr>
          <w:p w:rsidR="008A6A82" w:rsidRPr="00517E87" w:rsidRDefault="008A6A82" w:rsidP="009F5D2E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Максимальный</w:t>
            </w:r>
            <w:proofErr w:type="gramEnd"/>
            <w:r w:rsidRPr="00517E8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9F5D2E">
              <w:rPr>
                <w:rFonts w:ascii="Times New Roman" w:hAnsi="Times New Roman" w:cs="Times New Roman"/>
                <w:sz w:val="24"/>
                <w:szCs w:val="28"/>
              </w:rPr>
              <w:t>коэфицент</w:t>
            </w:r>
            <w:proofErr w:type="spellEnd"/>
            <w:r w:rsidRPr="00517E87">
              <w:rPr>
                <w:rFonts w:ascii="Times New Roman" w:hAnsi="Times New Roman" w:cs="Times New Roman"/>
                <w:sz w:val="24"/>
                <w:szCs w:val="28"/>
              </w:rPr>
              <w:t xml:space="preserve"> загрузки дороги движением</w:t>
            </w:r>
          </w:p>
        </w:tc>
        <w:tc>
          <w:tcPr>
            <w:tcW w:w="2450" w:type="dxa"/>
            <w:gridSpan w:val="3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0,7</w:t>
            </w:r>
          </w:p>
        </w:tc>
        <w:tc>
          <w:tcPr>
            <w:tcW w:w="1415" w:type="dxa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0,7</w:t>
            </w:r>
          </w:p>
        </w:tc>
        <w:tc>
          <w:tcPr>
            <w:tcW w:w="1278" w:type="dxa"/>
            <w:gridSpan w:val="2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0,7</w:t>
            </w:r>
          </w:p>
        </w:tc>
      </w:tr>
      <w:tr w:rsidR="008A6A82" w:rsidRPr="0087145E" w:rsidTr="00F01A22">
        <w:tc>
          <w:tcPr>
            <w:tcW w:w="2233" w:type="dxa"/>
            <w:gridSpan w:val="2"/>
            <w:vMerge/>
          </w:tcPr>
          <w:p w:rsidR="008A6A82" w:rsidRPr="00517E87" w:rsidRDefault="008A6A82" w:rsidP="00D3630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1" w:type="dxa"/>
            <w:gridSpan w:val="2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 xml:space="preserve">Ширина одной придорожной полосы, </w:t>
            </w:r>
            <w:proofErr w:type="gramStart"/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2450" w:type="dxa"/>
            <w:gridSpan w:val="3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415" w:type="dxa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278" w:type="dxa"/>
            <w:gridSpan w:val="2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</w:tr>
      <w:tr w:rsidR="008A6A82" w:rsidRPr="0087145E" w:rsidTr="00F01A22">
        <w:tc>
          <w:tcPr>
            <w:tcW w:w="2233" w:type="dxa"/>
            <w:gridSpan w:val="2"/>
            <w:vMerge/>
          </w:tcPr>
          <w:p w:rsidR="008A6A82" w:rsidRPr="00517E87" w:rsidRDefault="008A6A82" w:rsidP="00D3630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1" w:type="dxa"/>
            <w:gridSpan w:val="2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Размер земельного участка, кв. м</w:t>
            </w:r>
          </w:p>
        </w:tc>
        <w:tc>
          <w:tcPr>
            <w:tcW w:w="5143" w:type="dxa"/>
            <w:gridSpan w:val="6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Определятся по расчету, согласно Нормам отвода земель для автомобильных дорог</w:t>
            </w:r>
          </w:p>
        </w:tc>
      </w:tr>
      <w:tr w:rsidR="008A6A82" w:rsidRPr="0087145E" w:rsidTr="00F01A22">
        <w:tc>
          <w:tcPr>
            <w:tcW w:w="9417" w:type="dxa"/>
            <w:gridSpan w:val="10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100 метров - для подъездных дорог, соединяющих городские округа с другими населенными пунктами и поселениями</w:t>
            </w:r>
          </w:p>
        </w:tc>
      </w:tr>
      <w:tr w:rsidR="00F01A22" w:rsidRPr="0013253A" w:rsidTr="00F01A22">
        <w:tc>
          <w:tcPr>
            <w:tcW w:w="1983" w:type="dxa"/>
            <w:vMerge w:val="restart"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4" w:type="dxa"/>
            <w:gridSpan w:val="9"/>
          </w:tcPr>
          <w:p w:rsidR="00F01A22" w:rsidRPr="0013253A" w:rsidRDefault="00F01A22" w:rsidP="003D1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Параметры автомобильных дорог в зависимости от категории и основного назначения дорог и улиц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 w:val="restart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скорость движения, 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2694" w:type="dxa"/>
            <w:gridSpan w:val="4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улицы в жилой застройке</w:t>
            </w:r>
          </w:p>
        </w:tc>
        <w:tc>
          <w:tcPr>
            <w:tcW w:w="269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улицы и дороги научно-производственных, промышленных и коммунально-складских районов</w:t>
            </w:r>
          </w:p>
        </w:tc>
        <w:tc>
          <w:tcPr>
            <w:tcW w:w="269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парковые дороги</w:t>
            </w:r>
          </w:p>
        </w:tc>
        <w:tc>
          <w:tcPr>
            <w:tcW w:w="269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Проезды:</w:t>
            </w: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второстепенные</w:t>
            </w:r>
          </w:p>
        </w:tc>
        <w:tc>
          <w:tcPr>
            <w:tcW w:w="269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Пешеходные улицы:</w:t>
            </w: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второстепенные</w:t>
            </w:r>
          </w:p>
        </w:tc>
        <w:tc>
          <w:tcPr>
            <w:tcW w:w="269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 w:val="restart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 xml:space="preserve">Ширина полосы движения, 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694" w:type="dxa"/>
            <w:gridSpan w:val="4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улицы в жилой застройке</w:t>
            </w:r>
          </w:p>
        </w:tc>
        <w:tc>
          <w:tcPr>
            <w:tcW w:w="269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улицы и дороги научно-производственных, промышленных и коммунально-складских районов</w:t>
            </w:r>
          </w:p>
        </w:tc>
        <w:tc>
          <w:tcPr>
            <w:tcW w:w="269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парковые дороги</w:t>
            </w:r>
          </w:p>
        </w:tc>
        <w:tc>
          <w:tcPr>
            <w:tcW w:w="269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Проезды:</w:t>
            </w: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второстепенные</w:t>
            </w:r>
          </w:p>
        </w:tc>
        <w:tc>
          <w:tcPr>
            <w:tcW w:w="269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F01A22" w:rsidRPr="0013253A" w:rsidTr="00F01A22">
        <w:trPr>
          <w:trHeight w:val="978"/>
        </w:trPr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Пешеходные улицы:</w:t>
            </w: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F01A22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второстепенные</w:t>
            </w:r>
          </w:p>
          <w:p w:rsidR="00F01A22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22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22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 w:val="restart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Число полос движения</w:t>
            </w:r>
          </w:p>
        </w:tc>
        <w:tc>
          <w:tcPr>
            <w:tcW w:w="2694" w:type="dxa"/>
            <w:gridSpan w:val="4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улицы в жилой застройке</w:t>
            </w:r>
          </w:p>
        </w:tc>
        <w:tc>
          <w:tcPr>
            <w:tcW w:w="269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2 – 3 (с учетом использования одной полосы для стоянок легковых автомобилей)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улицы и дороги научно-производственных, промышленных и коммунально-складских районов</w:t>
            </w:r>
          </w:p>
        </w:tc>
        <w:tc>
          <w:tcPr>
            <w:tcW w:w="269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парковые дороги</w:t>
            </w:r>
          </w:p>
        </w:tc>
        <w:tc>
          <w:tcPr>
            <w:tcW w:w="269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Проезды:</w:t>
            </w: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второстепенные</w:t>
            </w:r>
          </w:p>
        </w:tc>
        <w:tc>
          <w:tcPr>
            <w:tcW w:w="269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Пешеходные улицы:</w:t>
            </w: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второстепенные</w:t>
            </w:r>
          </w:p>
        </w:tc>
        <w:tc>
          <w:tcPr>
            <w:tcW w:w="269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по расчету</w:t>
            </w: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по расчету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 w:val="restart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 xml:space="preserve">Ширина пешеходной части тротуара, 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694" w:type="dxa"/>
            <w:gridSpan w:val="4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улицы в жилой застройке</w:t>
            </w:r>
          </w:p>
        </w:tc>
        <w:tc>
          <w:tcPr>
            <w:tcW w:w="269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улицы и дороги научно-производственных, промышленных и коммунально-складских районов</w:t>
            </w:r>
          </w:p>
        </w:tc>
        <w:tc>
          <w:tcPr>
            <w:tcW w:w="269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парковые дороги</w:t>
            </w:r>
          </w:p>
        </w:tc>
        <w:tc>
          <w:tcPr>
            <w:tcW w:w="269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Проезды:</w:t>
            </w: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второстепенные</w:t>
            </w:r>
          </w:p>
        </w:tc>
        <w:tc>
          <w:tcPr>
            <w:tcW w:w="269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Пешеходные улицы:</w:t>
            </w: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второстепенные</w:t>
            </w:r>
          </w:p>
        </w:tc>
        <w:tc>
          <w:tcPr>
            <w:tcW w:w="269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по проекту</w:t>
            </w: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по проекту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 w:val="restart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 xml:space="preserve">Радиус закругления проезжей части улиц и дорог, 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616" w:type="dxa"/>
            <w:gridSpan w:val="2"/>
            <w:vMerge w:val="restart"/>
          </w:tcPr>
          <w:p w:rsidR="00F01A22" w:rsidRPr="0013253A" w:rsidRDefault="00F01A22" w:rsidP="003D1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Категория улиц</w:t>
            </w:r>
          </w:p>
        </w:tc>
        <w:tc>
          <w:tcPr>
            <w:tcW w:w="3771" w:type="dxa"/>
            <w:gridSpan w:val="5"/>
          </w:tcPr>
          <w:p w:rsidR="00F01A22" w:rsidRPr="0013253A" w:rsidRDefault="00F01A22" w:rsidP="003D1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 xml:space="preserve">Радиус закругления проезжей части, 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gridSpan w:val="4"/>
          </w:tcPr>
          <w:p w:rsidR="00F01A22" w:rsidRPr="0013253A" w:rsidRDefault="00F01A22" w:rsidP="003D1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при новом строительстве</w:t>
            </w:r>
          </w:p>
        </w:tc>
        <w:tc>
          <w:tcPr>
            <w:tcW w:w="767" w:type="dxa"/>
          </w:tcPr>
          <w:p w:rsidR="00F01A22" w:rsidRPr="0013253A" w:rsidRDefault="00F01A22" w:rsidP="003D1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49">
              <w:rPr>
                <w:rFonts w:ascii="Times New Roman" w:hAnsi="Times New Roman" w:cs="Times New Roman"/>
                <w:sz w:val="20"/>
                <w:szCs w:val="24"/>
              </w:rPr>
              <w:t>в условиях реконструкции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:rsidR="00F01A22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Улицы местного значения</w:t>
            </w: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gridSpan w:val="4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67" w:type="dxa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Проезды</w:t>
            </w:r>
          </w:p>
        </w:tc>
        <w:tc>
          <w:tcPr>
            <w:tcW w:w="3004" w:type="dxa"/>
            <w:gridSpan w:val="4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67" w:type="dxa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 w:val="restart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 xml:space="preserve">Ширина боковых проездов, 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20" w:type="dxa"/>
            <w:gridSpan w:val="6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при одностороннем движении транспорта и без устройства специальных полос для стоянки автомобилей</w:t>
            </w:r>
          </w:p>
        </w:tc>
        <w:tc>
          <w:tcPr>
            <w:tcW w:w="767" w:type="dxa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gridSpan w:val="6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при одностороннем движении и организации по местному проезду движения массового пассажирского транспорта</w:t>
            </w:r>
          </w:p>
        </w:tc>
        <w:tc>
          <w:tcPr>
            <w:tcW w:w="767" w:type="dxa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gridSpan w:val="6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при двустороннем движении и организации движения массового пассажирского транспорта</w:t>
            </w:r>
          </w:p>
        </w:tc>
        <w:tc>
          <w:tcPr>
            <w:tcW w:w="767" w:type="dxa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</w:tr>
      <w:tr w:rsidR="00F01A22" w:rsidRPr="0013253A" w:rsidTr="00F01A22">
        <w:tc>
          <w:tcPr>
            <w:tcW w:w="1983" w:type="dxa"/>
            <w:vMerge w:val="restart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Стоянки для временного хранения легковых автомобилей</w:t>
            </w:r>
          </w:p>
        </w:tc>
        <w:tc>
          <w:tcPr>
            <w:tcW w:w="2047" w:type="dxa"/>
            <w:gridSpan w:val="2"/>
            <w:vMerge w:val="restart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/мест на расчетную единицу</w:t>
            </w:r>
          </w:p>
        </w:tc>
        <w:tc>
          <w:tcPr>
            <w:tcW w:w="2353" w:type="dxa"/>
            <w:gridSpan w:val="3"/>
          </w:tcPr>
          <w:p w:rsidR="00F01A22" w:rsidRPr="0013253A" w:rsidRDefault="00F01A22" w:rsidP="003D1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267" w:type="dxa"/>
            <w:gridSpan w:val="3"/>
          </w:tcPr>
          <w:p w:rsidR="00F01A22" w:rsidRPr="0013253A" w:rsidRDefault="00F01A22" w:rsidP="003D1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767" w:type="dxa"/>
          </w:tcPr>
          <w:p w:rsidR="00F01A22" w:rsidRPr="0013253A" w:rsidRDefault="00F01A22" w:rsidP="003D1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Число мест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7"/>
          </w:tcPr>
          <w:p w:rsidR="00F01A22" w:rsidRPr="0013253A" w:rsidRDefault="00F01A22" w:rsidP="003D1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Здания и сооружения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Административно-общественные учреждения, кредитно-финансовые и юридические</w:t>
            </w:r>
          </w:p>
        </w:tc>
        <w:tc>
          <w:tcPr>
            <w:tcW w:w="2267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100 работающих</w:t>
            </w:r>
          </w:p>
        </w:tc>
        <w:tc>
          <w:tcPr>
            <w:tcW w:w="767" w:type="dxa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Научные и проектные организации, высшие</w:t>
            </w:r>
          </w:p>
        </w:tc>
        <w:tc>
          <w:tcPr>
            <w:tcW w:w="2267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767" w:type="dxa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Промышленные предприятия</w:t>
            </w:r>
          </w:p>
        </w:tc>
        <w:tc>
          <w:tcPr>
            <w:tcW w:w="2267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100 работающих в двух смежных сменах</w:t>
            </w:r>
          </w:p>
        </w:tc>
        <w:tc>
          <w:tcPr>
            <w:tcW w:w="767" w:type="dxa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Больницы</w:t>
            </w:r>
          </w:p>
        </w:tc>
        <w:tc>
          <w:tcPr>
            <w:tcW w:w="2267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100 коек</w:t>
            </w:r>
          </w:p>
        </w:tc>
        <w:tc>
          <w:tcPr>
            <w:tcW w:w="767" w:type="dxa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Поликлиники</w:t>
            </w:r>
          </w:p>
        </w:tc>
        <w:tc>
          <w:tcPr>
            <w:tcW w:w="2267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100 посещений</w:t>
            </w:r>
          </w:p>
        </w:tc>
        <w:tc>
          <w:tcPr>
            <w:tcW w:w="767" w:type="dxa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Спортивные объекты</w:t>
            </w:r>
          </w:p>
        </w:tc>
        <w:tc>
          <w:tcPr>
            <w:tcW w:w="2267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100 мест</w:t>
            </w:r>
          </w:p>
        </w:tc>
        <w:tc>
          <w:tcPr>
            <w:tcW w:w="767" w:type="dxa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Театры, цирки, кинотеатры, концертные залы, музеи, выставки</w:t>
            </w:r>
          </w:p>
        </w:tc>
        <w:tc>
          <w:tcPr>
            <w:tcW w:w="2267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100 мест или единовременных посетителей</w:t>
            </w:r>
          </w:p>
        </w:tc>
        <w:tc>
          <w:tcPr>
            <w:tcW w:w="767" w:type="dxa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Парки культуры и отдыха</w:t>
            </w:r>
          </w:p>
        </w:tc>
        <w:tc>
          <w:tcPr>
            <w:tcW w:w="2267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100 единовременных посетителей</w:t>
            </w:r>
          </w:p>
        </w:tc>
        <w:tc>
          <w:tcPr>
            <w:tcW w:w="767" w:type="dxa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 xml:space="preserve">Торговые центры, универмаги, магазины 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67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3253A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площади</w:t>
            </w:r>
          </w:p>
        </w:tc>
        <w:tc>
          <w:tcPr>
            <w:tcW w:w="767" w:type="dxa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3"/>
          </w:tcPr>
          <w:p w:rsidR="00F01A22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  <w:p w:rsidR="00F01A22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50 торговых мест</w:t>
            </w:r>
          </w:p>
        </w:tc>
        <w:tc>
          <w:tcPr>
            <w:tcW w:w="767" w:type="dxa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Рестораны и кафе, клубы</w:t>
            </w:r>
          </w:p>
        </w:tc>
        <w:tc>
          <w:tcPr>
            <w:tcW w:w="2267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100 мест</w:t>
            </w:r>
          </w:p>
        </w:tc>
        <w:tc>
          <w:tcPr>
            <w:tcW w:w="767" w:type="dxa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Гостиницы</w:t>
            </w:r>
          </w:p>
        </w:tc>
        <w:tc>
          <w:tcPr>
            <w:tcW w:w="2267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767" w:type="dxa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3"/>
          </w:tcPr>
          <w:p w:rsidR="00F01A22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Вокзалы всех видов транспорта</w:t>
            </w:r>
          </w:p>
          <w:p w:rsidR="00F01A22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22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22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22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100 пассажиров дальнего и местного сообщений, прибывающих в час "пик"</w:t>
            </w:r>
          </w:p>
        </w:tc>
        <w:tc>
          <w:tcPr>
            <w:tcW w:w="767" w:type="dxa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1A22" w:rsidRPr="0013253A" w:rsidTr="00F01A22">
        <w:tc>
          <w:tcPr>
            <w:tcW w:w="1983" w:type="dxa"/>
            <w:vMerge w:val="restart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Автозаправочные станции</w:t>
            </w:r>
          </w:p>
        </w:tc>
        <w:tc>
          <w:tcPr>
            <w:tcW w:w="2047" w:type="dxa"/>
            <w:gridSpan w:val="2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</w:t>
            </w:r>
          </w:p>
        </w:tc>
        <w:tc>
          <w:tcPr>
            <w:tcW w:w="5387" w:type="dxa"/>
            <w:gridSpan w:val="7"/>
          </w:tcPr>
          <w:p w:rsidR="00F01A22" w:rsidRDefault="00F01A22" w:rsidP="003D1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22" w:rsidRPr="0013253A" w:rsidRDefault="00F01A22" w:rsidP="003D1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колонка </w:t>
            </w: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на 1200 автомобилей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 w:val="restart"/>
          </w:tcPr>
          <w:p w:rsidR="00F01A22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 xml:space="preserve">Размер земельного участка, 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  <w:p w:rsidR="00F01A22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22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22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22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22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22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22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На 2 колонки</w:t>
            </w:r>
          </w:p>
        </w:tc>
        <w:tc>
          <w:tcPr>
            <w:tcW w:w="269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На 5 колонок</w:t>
            </w:r>
          </w:p>
        </w:tc>
        <w:tc>
          <w:tcPr>
            <w:tcW w:w="269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На 7 колонок</w:t>
            </w:r>
          </w:p>
        </w:tc>
        <w:tc>
          <w:tcPr>
            <w:tcW w:w="269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На 9 колонок</w:t>
            </w:r>
          </w:p>
        </w:tc>
        <w:tc>
          <w:tcPr>
            <w:tcW w:w="269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На 11 колонок</w:t>
            </w:r>
          </w:p>
        </w:tc>
        <w:tc>
          <w:tcPr>
            <w:tcW w:w="269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</w:tbl>
    <w:p w:rsidR="008A6A82" w:rsidRPr="0087145E" w:rsidRDefault="008A6A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4A7A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Расчетные показатели максимально допустимого уровня территориальной доступности таких объектов для населения сельского поселения</w:t>
      </w:r>
    </w:p>
    <w:p w:rsidR="008A6A82" w:rsidRPr="0087145E" w:rsidRDefault="008A6A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984"/>
        <w:gridCol w:w="1757"/>
        <w:gridCol w:w="1817"/>
        <w:gridCol w:w="2041"/>
      </w:tblGrid>
      <w:tr w:rsidR="008A6A82" w:rsidRPr="0087145E" w:rsidTr="009E4DB9">
        <w:tc>
          <w:tcPr>
            <w:tcW w:w="1871" w:type="dxa"/>
          </w:tcPr>
          <w:p w:rsidR="008A6A82" w:rsidRPr="00517E87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Обеспеченность услугами транспорта</w:t>
            </w:r>
          </w:p>
        </w:tc>
        <w:tc>
          <w:tcPr>
            <w:tcW w:w="1984" w:type="dxa"/>
          </w:tcPr>
          <w:p w:rsidR="008A6A82" w:rsidRPr="00517E87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 xml:space="preserve">Дальность пешеходных подходов до ближайшей остановки общественного пассажирского транспорта, </w:t>
            </w:r>
            <w:proofErr w:type="gramStart"/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1757" w:type="dxa"/>
          </w:tcPr>
          <w:p w:rsidR="008A6A82" w:rsidRPr="00517E87" w:rsidRDefault="008A6A82" w:rsidP="0014074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Cs w:val="28"/>
              </w:rPr>
              <w:t>При мног</w:t>
            </w:r>
            <w:r w:rsidR="00FF0848">
              <w:rPr>
                <w:rFonts w:ascii="Times New Roman" w:hAnsi="Times New Roman" w:cs="Times New Roman"/>
                <w:szCs w:val="28"/>
              </w:rPr>
              <w:t xml:space="preserve">оэтажной жилой застройке – 500 </w:t>
            </w:r>
          </w:p>
        </w:tc>
        <w:tc>
          <w:tcPr>
            <w:tcW w:w="1817" w:type="dxa"/>
          </w:tcPr>
          <w:p w:rsidR="008A6A82" w:rsidRPr="00517E87" w:rsidRDefault="008A6A82" w:rsidP="0014074F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517E87">
              <w:rPr>
                <w:rFonts w:ascii="Times New Roman" w:hAnsi="Times New Roman" w:cs="Times New Roman"/>
                <w:szCs w:val="28"/>
              </w:rPr>
              <w:t>При застройке индивидуальными жил</w:t>
            </w:r>
            <w:r w:rsidR="00FF0848">
              <w:rPr>
                <w:rFonts w:ascii="Times New Roman" w:hAnsi="Times New Roman" w:cs="Times New Roman"/>
                <w:szCs w:val="28"/>
              </w:rPr>
              <w:t xml:space="preserve">ыми домами – 600 до 800 </w:t>
            </w:r>
          </w:p>
        </w:tc>
        <w:tc>
          <w:tcPr>
            <w:tcW w:w="2041" w:type="dxa"/>
          </w:tcPr>
          <w:p w:rsidR="008A6A82" w:rsidRPr="00517E87" w:rsidRDefault="008A6A82" w:rsidP="0014074F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517E87">
              <w:rPr>
                <w:rFonts w:ascii="Times New Roman" w:hAnsi="Times New Roman" w:cs="Times New Roman"/>
                <w:szCs w:val="28"/>
              </w:rPr>
              <w:t>Дальность пешеходных подходов до ближайшей остановки общественного пассажирского транспорта в зонах м</w:t>
            </w:r>
            <w:r w:rsidR="00FF0848">
              <w:rPr>
                <w:rFonts w:ascii="Times New Roman" w:hAnsi="Times New Roman" w:cs="Times New Roman"/>
                <w:szCs w:val="28"/>
              </w:rPr>
              <w:t xml:space="preserve">ассового отдыха и спорта – 800 </w:t>
            </w:r>
          </w:p>
        </w:tc>
      </w:tr>
    </w:tbl>
    <w:p w:rsidR="009E4DB9" w:rsidRDefault="009E4DB9" w:rsidP="009E4DB9">
      <w:pPr>
        <w:ind w:left="-142"/>
        <w:rPr>
          <w:rFonts w:ascii="Times New Roman" w:hAnsi="Times New Roman" w:cs="Times New Roman"/>
          <w:sz w:val="28"/>
        </w:rPr>
      </w:pPr>
    </w:p>
    <w:p w:rsidR="009E4DB9" w:rsidRPr="009E4DB9" w:rsidRDefault="009E4DB9" w:rsidP="009E4DB9">
      <w:pPr>
        <w:ind w:left="-142"/>
        <w:rPr>
          <w:rFonts w:ascii="Times New Roman" w:hAnsi="Times New Roman" w:cs="Times New Roman"/>
          <w:sz w:val="28"/>
        </w:rPr>
      </w:pPr>
      <w:r w:rsidRPr="009E4DB9">
        <w:rPr>
          <w:rFonts w:ascii="Times New Roman" w:hAnsi="Times New Roman" w:cs="Times New Roman"/>
          <w:sz w:val="28"/>
        </w:rPr>
        <w:t>Нормы расчета стоянок автомобилей:</w:t>
      </w:r>
    </w:p>
    <w:p w:rsidR="009E4DB9" w:rsidRPr="009E4DB9" w:rsidRDefault="009E4DB9" w:rsidP="009E4D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1561"/>
        <w:gridCol w:w="2747"/>
      </w:tblGrid>
      <w:tr w:rsidR="009E4DB9" w:rsidRPr="009E4DB9" w:rsidTr="003D1790">
        <w:tc>
          <w:tcPr>
            <w:tcW w:w="5307" w:type="dxa"/>
          </w:tcPr>
          <w:p w:rsidR="009E4DB9" w:rsidRPr="009E4DB9" w:rsidRDefault="009E4DB9" w:rsidP="009E4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Рекреационные территории, объекты отдыха, здания и сооружения</w:t>
            </w:r>
          </w:p>
        </w:tc>
        <w:tc>
          <w:tcPr>
            <w:tcW w:w="1561" w:type="dxa"/>
          </w:tcPr>
          <w:p w:rsidR="009E4DB9" w:rsidRPr="009E4DB9" w:rsidRDefault="009E4DB9" w:rsidP="009E4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показатели, единица измерения</w:t>
            </w:r>
          </w:p>
        </w:tc>
        <w:tc>
          <w:tcPr>
            <w:tcW w:w="2747" w:type="dxa"/>
          </w:tcPr>
          <w:p w:rsidR="009E4DB9" w:rsidRPr="009E4DB9" w:rsidRDefault="009E4DB9" w:rsidP="009E4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9E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9E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-мест на </w:t>
            </w:r>
            <w:proofErr w:type="gramStart"/>
            <w:r w:rsidRPr="009E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расчетную</w:t>
            </w:r>
            <w:proofErr w:type="gramEnd"/>
            <w:r w:rsidRPr="009E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</w:t>
            </w:r>
          </w:p>
        </w:tc>
      </w:tr>
      <w:tr w:rsidR="009E4DB9" w:rsidRPr="009E4DB9" w:rsidTr="003D1790">
        <w:tc>
          <w:tcPr>
            <w:tcW w:w="5307" w:type="dxa"/>
          </w:tcPr>
          <w:p w:rsidR="009E4DB9" w:rsidRPr="009E4DB9" w:rsidRDefault="009E4DB9" w:rsidP="009E4D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Пляжи и парки в зонах отдыха</w:t>
            </w:r>
          </w:p>
        </w:tc>
        <w:tc>
          <w:tcPr>
            <w:tcW w:w="1561" w:type="dxa"/>
          </w:tcPr>
          <w:p w:rsidR="009E4DB9" w:rsidRPr="009E4DB9" w:rsidRDefault="009E4DB9" w:rsidP="009E4D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единовременных посетителей</w:t>
            </w:r>
          </w:p>
        </w:tc>
        <w:tc>
          <w:tcPr>
            <w:tcW w:w="2747" w:type="dxa"/>
          </w:tcPr>
          <w:p w:rsidR="009E4DB9" w:rsidRPr="009E4DB9" w:rsidRDefault="009E4DB9" w:rsidP="009E4D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E4DB9" w:rsidRPr="009E4DB9" w:rsidTr="003D1790">
        <w:tc>
          <w:tcPr>
            <w:tcW w:w="5307" w:type="dxa"/>
          </w:tcPr>
          <w:p w:rsidR="009E4DB9" w:rsidRPr="009E4DB9" w:rsidRDefault="009E4DB9" w:rsidP="009E4D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Лесопарки и заповедники</w:t>
            </w:r>
          </w:p>
        </w:tc>
        <w:tc>
          <w:tcPr>
            <w:tcW w:w="1561" w:type="dxa"/>
          </w:tcPr>
          <w:p w:rsidR="009E4DB9" w:rsidRPr="009E4DB9" w:rsidRDefault="009E4DB9" w:rsidP="009E4D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2747" w:type="dxa"/>
          </w:tcPr>
          <w:p w:rsidR="009E4DB9" w:rsidRPr="009E4DB9" w:rsidRDefault="009E4DB9" w:rsidP="009E4D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E4DB9" w:rsidRPr="009E4DB9" w:rsidTr="003D1790">
        <w:tc>
          <w:tcPr>
            <w:tcW w:w="5307" w:type="dxa"/>
          </w:tcPr>
          <w:p w:rsidR="009E4DB9" w:rsidRPr="009E4DB9" w:rsidRDefault="009E4DB9" w:rsidP="009E4D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кратковременного отдыха</w:t>
            </w:r>
          </w:p>
        </w:tc>
        <w:tc>
          <w:tcPr>
            <w:tcW w:w="1561" w:type="dxa"/>
          </w:tcPr>
          <w:p w:rsidR="009E4DB9" w:rsidRPr="009E4DB9" w:rsidRDefault="009E4DB9" w:rsidP="009E4D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2747" w:type="dxa"/>
          </w:tcPr>
          <w:p w:rsidR="009E4DB9" w:rsidRPr="009E4DB9" w:rsidRDefault="009E4DB9" w:rsidP="009E4D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E4DB9" w:rsidRPr="009E4DB9" w:rsidTr="003D1790">
        <w:tc>
          <w:tcPr>
            <w:tcW w:w="5307" w:type="dxa"/>
          </w:tcPr>
          <w:p w:rsidR="009E4DB9" w:rsidRPr="009E4DB9" w:rsidRDefault="009E4DB9" w:rsidP="009E4D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Мотели и кемпинги</w:t>
            </w:r>
          </w:p>
        </w:tc>
        <w:tc>
          <w:tcPr>
            <w:tcW w:w="1561" w:type="dxa"/>
          </w:tcPr>
          <w:p w:rsidR="009E4DB9" w:rsidRPr="009E4DB9" w:rsidRDefault="009E4DB9" w:rsidP="009E4D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2747" w:type="dxa"/>
          </w:tcPr>
          <w:p w:rsidR="009E4DB9" w:rsidRPr="009E4DB9" w:rsidRDefault="009E4DB9" w:rsidP="009E4D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расчетной вместимости</w:t>
            </w:r>
          </w:p>
        </w:tc>
      </w:tr>
      <w:tr w:rsidR="009E4DB9" w:rsidRPr="009E4DB9" w:rsidTr="003D1790">
        <w:tc>
          <w:tcPr>
            <w:tcW w:w="5307" w:type="dxa"/>
          </w:tcPr>
          <w:p w:rsidR="009E4DB9" w:rsidRPr="009E4DB9" w:rsidRDefault="009E4DB9" w:rsidP="009E4D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1561" w:type="dxa"/>
          </w:tcPr>
          <w:p w:rsidR="009E4DB9" w:rsidRPr="009E4DB9" w:rsidRDefault="009E4DB9" w:rsidP="009E4D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мест в залах или единовременных посетителей и персонала</w:t>
            </w:r>
          </w:p>
        </w:tc>
        <w:tc>
          <w:tcPr>
            <w:tcW w:w="2747" w:type="dxa"/>
          </w:tcPr>
          <w:p w:rsidR="009E4DB9" w:rsidRPr="009E4DB9" w:rsidRDefault="009E4DB9" w:rsidP="009E4D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E4DB9" w:rsidRPr="009E4DB9" w:rsidTr="003D1790">
        <w:tc>
          <w:tcPr>
            <w:tcW w:w="5307" w:type="dxa"/>
          </w:tcPr>
          <w:p w:rsidR="009E4DB9" w:rsidRPr="009E4DB9" w:rsidRDefault="009E4DB9" w:rsidP="009E4D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Садоводческие товарищества</w:t>
            </w:r>
          </w:p>
        </w:tc>
        <w:tc>
          <w:tcPr>
            <w:tcW w:w="1561" w:type="dxa"/>
          </w:tcPr>
          <w:p w:rsidR="009E4DB9" w:rsidRPr="009E4DB9" w:rsidRDefault="009E4DB9" w:rsidP="009E4D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участков</w:t>
            </w:r>
          </w:p>
        </w:tc>
        <w:tc>
          <w:tcPr>
            <w:tcW w:w="2747" w:type="dxa"/>
          </w:tcPr>
          <w:p w:rsidR="009E4DB9" w:rsidRPr="009E4DB9" w:rsidRDefault="009E4DB9" w:rsidP="009E4D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9E4DB9" w:rsidRPr="009E4DB9" w:rsidRDefault="009E4DB9" w:rsidP="009E4DB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4DB9" w:rsidRPr="009E4DB9" w:rsidRDefault="009E4DB9" w:rsidP="009E4DB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4DB9" w:rsidRPr="009E4DB9" w:rsidRDefault="009E4DB9" w:rsidP="009E4DB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Предельные значения расчетных показателей градостроительного проектирования велосипедных дорожек вдоль автомобильных дорог</w:t>
      </w:r>
    </w:p>
    <w:p w:rsidR="009E4DB9" w:rsidRPr="009E4DB9" w:rsidRDefault="009E4DB9" w:rsidP="009E4DB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9"/>
        <w:gridCol w:w="2249"/>
        <w:gridCol w:w="2360"/>
      </w:tblGrid>
      <w:tr w:rsidR="009E4DB9" w:rsidRPr="009E4DB9" w:rsidTr="003D1790">
        <w:trPr>
          <w:trHeight w:val="285"/>
        </w:trPr>
        <w:tc>
          <w:tcPr>
            <w:tcW w:w="5246" w:type="dxa"/>
            <w:vMerge w:val="restart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4643" w:type="dxa"/>
            <w:gridSpan w:val="2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Минимальные расчетные показатели</w:t>
            </w:r>
          </w:p>
        </w:tc>
      </w:tr>
      <w:tr w:rsidR="009E4DB9" w:rsidRPr="009E4DB9" w:rsidTr="003D1790">
        <w:trPr>
          <w:trHeight w:val="345"/>
        </w:trPr>
        <w:tc>
          <w:tcPr>
            <w:tcW w:w="5246" w:type="dxa"/>
            <w:vMerge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новом строительстве</w:t>
            </w:r>
          </w:p>
        </w:tc>
        <w:tc>
          <w:tcPr>
            <w:tcW w:w="2375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благоустройстве в стесненных условиях</w:t>
            </w:r>
          </w:p>
        </w:tc>
      </w:tr>
      <w:tr w:rsidR="009E4DB9" w:rsidRPr="009E4DB9" w:rsidTr="003D1790">
        <w:tc>
          <w:tcPr>
            <w:tcW w:w="5246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Расчетная скорость движения, </w:t>
            </w:r>
            <w:proofErr w:type="gramStart"/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2268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75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9E4DB9" w:rsidRPr="009E4DB9" w:rsidTr="003D1790">
        <w:tc>
          <w:tcPr>
            <w:tcW w:w="5246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Ширина проезжей части, </w:t>
            </w:r>
            <w:proofErr w:type="gramStart"/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для движения: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однополосного одностороннего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двухполосного</w:t>
            </w:r>
            <w:proofErr w:type="spellEnd"/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одностороннего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двухполосного</w:t>
            </w:r>
            <w:proofErr w:type="spellEnd"/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 встречным движением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1,75,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2375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0,75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1,50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2,00</w:t>
            </w:r>
          </w:p>
        </w:tc>
      </w:tr>
      <w:tr w:rsidR="009E4DB9" w:rsidRPr="009E4DB9" w:rsidTr="003D1790">
        <w:tc>
          <w:tcPr>
            <w:tcW w:w="5246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Велопешеходная</w:t>
            </w:r>
            <w:proofErr w:type="spellEnd"/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дорожка: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с разделением обоих видов движения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без разделения обоих видов движения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4,00</w:t>
            </w: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1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2,50</w:t>
            </w: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375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3,25</w:t>
            </w: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2,00</w:t>
            </w: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9E4DB9" w:rsidRPr="009E4DB9" w:rsidTr="003D1790">
        <w:tc>
          <w:tcPr>
            <w:tcW w:w="5246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Велосипедная полоса</w:t>
            </w:r>
          </w:p>
        </w:tc>
        <w:tc>
          <w:tcPr>
            <w:tcW w:w="2268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2375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0,90</w:t>
            </w:r>
          </w:p>
        </w:tc>
      </w:tr>
      <w:tr w:rsidR="009E4DB9" w:rsidRPr="009E4DB9" w:rsidTr="003D1790">
        <w:tc>
          <w:tcPr>
            <w:tcW w:w="5246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Ширина обочин велосипедной дорожки, </w:t>
            </w:r>
            <w:proofErr w:type="gramStart"/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268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375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9E4DB9" w:rsidRPr="009E4DB9" w:rsidTr="003D1790">
        <w:tc>
          <w:tcPr>
            <w:tcW w:w="5246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Наименьший радиус кривых в плане, </w:t>
            </w:r>
            <w:proofErr w:type="gramStart"/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при отсутствии виража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при устройстве виража</w:t>
            </w:r>
          </w:p>
        </w:tc>
        <w:tc>
          <w:tcPr>
            <w:tcW w:w="2268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75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9E4DB9" w:rsidRPr="009E4DB9" w:rsidTr="003D1790">
        <w:tc>
          <w:tcPr>
            <w:tcW w:w="5246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Наименьший радиус вертикальных кривых, </w:t>
            </w:r>
            <w:proofErr w:type="gramStart"/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выпуклых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вогнутых</w:t>
            </w:r>
          </w:p>
        </w:tc>
        <w:tc>
          <w:tcPr>
            <w:tcW w:w="2268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375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9E4DB9" w:rsidRPr="009E4DB9" w:rsidTr="003D1790">
        <w:tc>
          <w:tcPr>
            <w:tcW w:w="5246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Наибольший продольный уклон, %о</w:t>
            </w:r>
          </w:p>
        </w:tc>
        <w:tc>
          <w:tcPr>
            <w:tcW w:w="2268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75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4DB9" w:rsidRPr="009E4DB9" w:rsidTr="003D1790">
        <w:tc>
          <w:tcPr>
            <w:tcW w:w="5246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Поперечный уклон проезжей части, %о</w:t>
            </w:r>
          </w:p>
        </w:tc>
        <w:tc>
          <w:tcPr>
            <w:tcW w:w="2268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4DB9" w:rsidRPr="009E4DB9" w:rsidTr="003D1790">
        <w:tc>
          <w:tcPr>
            <w:tcW w:w="5246" w:type="dxa"/>
          </w:tcPr>
          <w:p w:rsidR="009E4DB9" w:rsidRPr="009E4DB9" w:rsidRDefault="009E4DB9" w:rsidP="009E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Уклон виража, ‰, при радиусе:</w:t>
            </w:r>
          </w:p>
          <w:p w:rsidR="009E4DB9" w:rsidRPr="009E4DB9" w:rsidRDefault="009E4DB9" w:rsidP="009E4D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DB9">
              <w:rPr>
                <w:rFonts w:ascii="Times New Roman" w:hAnsi="Times New Roman" w:cs="Times New Roman"/>
                <w:sz w:val="24"/>
                <w:szCs w:val="24"/>
              </w:rPr>
              <w:t xml:space="preserve">   10 – 20 м</w:t>
            </w:r>
          </w:p>
          <w:p w:rsidR="009E4DB9" w:rsidRPr="009E4DB9" w:rsidRDefault="009E4DB9" w:rsidP="009E4D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DB9">
              <w:rPr>
                <w:rFonts w:ascii="Times New Roman" w:hAnsi="Times New Roman" w:cs="Times New Roman"/>
                <w:sz w:val="24"/>
                <w:szCs w:val="24"/>
              </w:rPr>
              <w:t xml:space="preserve">   20 – 50 м</w:t>
            </w:r>
          </w:p>
          <w:p w:rsidR="009E4DB9" w:rsidRPr="009E4DB9" w:rsidRDefault="009E4DB9" w:rsidP="009E4D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DB9">
              <w:rPr>
                <w:rFonts w:ascii="Times New Roman" w:hAnsi="Times New Roman" w:cs="Times New Roman"/>
                <w:sz w:val="24"/>
                <w:szCs w:val="24"/>
              </w:rPr>
              <w:t xml:space="preserve">   50 – 100 м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Более 40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75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15-20</w:t>
            </w:r>
          </w:p>
        </w:tc>
      </w:tr>
      <w:tr w:rsidR="009E4DB9" w:rsidRPr="009E4DB9" w:rsidTr="003D1790">
        <w:tc>
          <w:tcPr>
            <w:tcW w:w="5246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Габарит по высоте, </w:t>
            </w:r>
            <w:proofErr w:type="gramStart"/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268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2,50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2,25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4DB9" w:rsidRPr="009E4DB9" w:rsidTr="003D1790">
        <w:tc>
          <w:tcPr>
            <w:tcW w:w="5246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Минимальное расстояние до бокового препятствия, </w:t>
            </w:r>
            <w:proofErr w:type="gramStart"/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268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0,50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0,50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E4DB9" w:rsidRPr="009E4DB9" w:rsidRDefault="009E4DB9" w:rsidP="009E4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4DB9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9E4DB9">
        <w:rPr>
          <w:rFonts w:ascii="Times New Roman" w:hAnsi="Times New Roman" w:cs="Times New Roman"/>
          <w:sz w:val="24"/>
          <w:szCs w:val="24"/>
        </w:rPr>
        <w:t>Ширина пешеходной дорожки 1,5 м, велосипедной 2,5 м.</w:t>
      </w:r>
    </w:p>
    <w:p w:rsidR="009E4DB9" w:rsidRPr="009E4DB9" w:rsidRDefault="009E4DB9" w:rsidP="009E4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4DB9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9E4DB9">
        <w:rPr>
          <w:rFonts w:ascii="Times New Roman" w:hAnsi="Times New Roman" w:cs="Times New Roman"/>
          <w:sz w:val="24"/>
          <w:szCs w:val="24"/>
        </w:rPr>
        <w:t>Ширина пешеходной дорожки 1,5 м, велосипедной 1,75 м.</w:t>
      </w:r>
    </w:p>
    <w:p w:rsidR="009E4DB9" w:rsidRPr="009E4DB9" w:rsidRDefault="009E4DB9" w:rsidP="009E4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4DB9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9E4DB9">
        <w:rPr>
          <w:rFonts w:ascii="Times New Roman" w:hAnsi="Times New Roman" w:cs="Times New Roman"/>
          <w:sz w:val="24"/>
          <w:szCs w:val="24"/>
        </w:rPr>
        <w:t>При интенсивности движения не более 30 вел</w:t>
      </w:r>
      <w:proofErr w:type="gramStart"/>
      <w:r w:rsidRPr="009E4D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4DB9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9E4DB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9E4DB9">
        <w:rPr>
          <w:rFonts w:ascii="Times New Roman" w:hAnsi="Times New Roman" w:cs="Times New Roman"/>
          <w:sz w:val="24"/>
          <w:szCs w:val="24"/>
        </w:rPr>
        <w:t xml:space="preserve"> и 15 пеш./ч.</w:t>
      </w:r>
    </w:p>
    <w:p w:rsidR="009E4DB9" w:rsidRDefault="009E4DB9" w:rsidP="009E4DB9">
      <w:pPr>
        <w:spacing w:after="0"/>
      </w:pPr>
      <w:r w:rsidRPr="009E4DB9"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 w:rsidRPr="009E4DB9">
        <w:rPr>
          <w:rFonts w:ascii="Times New Roman" w:hAnsi="Times New Roman" w:cs="Times New Roman"/>
          <w:sz w:val="24"/>
          <w:szCs w:val="24"/>
        </w:rPr>
        <w:t>При интенсивности движения не более 30 вел</w:t>
      </w:r>
      <w:proofErr w:type="gramStart"/>
      <w:r w:rsidRPr="009E4D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4DB9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9E4DB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9E4DB9">
        <w:rPr>
          <w:rFonts w:ascii="Times New Roman" w:hAnsi="Times New Roman" w:cs="Times New Roman"/>
          <w:sz w:val="24"/>
          <w:szCs w:val="24"/>
        </w:rPr>
        <w:t xml:space="preserve"> и 50 пеш./ч</w:t>
      </w:r>
      <w:r w:rsidRPr="009E4DB9">
        <w:t>.</w:t>
      </w:r>
    </w:p>
    <w:p w:rsidR="008437E6" w:rsidRDefault="008437E6" w:rsidP="009E4DB9">
      <w:pPr>
        <w:spacing w:after="0"/>
      </w:pPr>
    </w:p>
    <w:p w:rsidR="008437E6" w:rsidRDefault="003655A9" w:rsidP="008437E6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437E6" w:rsidRPr="008437E6">
        <w:rPr>
          <w:rFonts w:ascii="Times New Roman" w:hAnsi="Times New Roman" w:cs="Times New Roman"/>
          <w:sz w:val="28"/>
          <w:szCs w:val="28"/>
        </w:rPr>
        <w:t>7. В области обработки, утилизации, обезвреживания, размещения твердых коммунальных отходов</w:t>
      </w:r>
    </w:p>
    <w:p w:rsidR="00773905" w:rsidRDefault="00773905" w:rsidP="008437E6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Ind w:w="-142" w:type="dxa"/>
        <w:tblLook w:val="04A0" w:firstRow="1" w:lastRow="0" w:firstColumn="1" w:lastColumn="0" w:noHBand="0" w:noVBand="1"/>
      </w:tblPr>
      <w:tblGrid>
        <w:gridCol w:w="2357"/>
        <w:gridCol w:w="2357"/>
        <w:gridCol w:w="2358"/>
        <w:gridCol w:w="2358"/>
      </w:tblGrid>
      <w:tr w:rsidR="008437E6" w:rsidTr="008437E6">
        <w:tc>
          <w:tcPr>
            <w:tcW w:w="2357" w:type="dxa"/>
          </w:tcPr>
          <w:p w:rsidR="008437E6" w:rsidRPr="008437E6" w:rsidRDefault="008437E6" w:rsidP="008437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7E6">
              <w:rPr>
                <w:rFonts w:ascii="Times New Roman" w:hAnsi="Times New Roman" w:cs="Times New Roman"/>
                <w:sz w:val="24"/>
                <w:szCs w:val="24"/>
              </w:rPr>
              <w:t>Наименование вида объекта</w:t>
            </w:r>
          </w:p>
        </w:tc>
        <w:tc>
          <w:tcPr>
            <w:tcW w:w="2357" w:type="dxa"/>
          </w:tcPr>
          <w:p w:rsidR="008437E6" w:rsidRPr="008437E6" w:rsidRDefault="00773905" w:rsidP="008437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расчетного показателя</w:t>
            </w:r>
          </w:p>
        </w:tc>
        <w:tc>
          <w:tcPr>
            <w:tcW w:w="2358" w:type="dxa"/>
          </w:tcPr>
          <w:p w:rsidR="008437E6" w:rsidRPr="008437E6" w:rsidRDefault="00773905" w:rsidP="008437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расчетного показателя, единица измерения</w:t>
            </w:r>
          </w:p>
        </w:tc>
        <w:tc>
          <w:tcPr>
            <w:tcW w:w="2358" w:type="dxa"/>
          </w:tcPr>
          <w:p w:rsidR="008437E6" w:rsidRPr="008437E6" w:rsidRDefault="00773905" w:rsidP="008437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расчетного показателя</w:t>
            </w:r>
          </w:p>
        </w:tc>
      </w:tr>
      <w:tr w:rsidR="008437E6" w:rsidTr="008437E6">
        <w:tc>
          <w:tcPr>
            <w:tcW w:w="2357" w:type="dxa"/>
            <w:vMerge w:val="restart"/>
          </w:tcPr>
          <w:p w:rsidR="008437E6" w:rsidRPr="008437E6" w:rsidRDefault="00773905" w:rsidP="008437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 накопления твердых коммунальных отходов</w:t>
            </w:r>
          </w:p>
        </w:tc>
        <w:tc>
          <w:tcPr>
            <w:tcW w:w="2357" w:type="dxa"/>
          </w:tcPr>
          <w:p w:rsidR="008437E6" w:rsidRPr="008437E6" w:rsidRDefault="00773905" w:rsidP="008437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358" w:type="dxa"/>
          </w:tcPr>
          <w:p w:rsidR="008437E6" w:rsidRPr="008437E6" w:rsidRDefault="00773905" w:rsidP="008437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контейнерными площадками, %</w:t>
            </w:r>
          </w:p>
        </w:tc>
        <w:tc>
          <w:tcPr>
            <w:tcW w:w="2358" w:type="dxa"/>
          </w:tcPr>
          <w:p w:rsidR="008437E6" w:rsidRPr="008437E6" w:rsidRDefault="00773905" w:rsidP="008437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37E6" w:rsidTr="008437E6">
        <w:tc>
          <w:tcPr>
            <w:tcW w:w="2357" w:type="dxa"/>
            <w:vMerge/>
          </w:tcPr>
          <w:p w:rsidR="008437E6" w:rsidRPr="008437E6" w:rsidRDefault="008437E6" w:rsidP="008437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8437E6" w:rsidRPr="008437E6" w:rsidRDefault="00773905" w:rsidP="008437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358" w:type="dxa"/>
          </w:tcPr>
          <w:p w:rsidR="008437E6" w:rsidRPr="008437E6" w:rsidRDefault="00773905" w:rsidP="008437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доступность,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358" w:type="dxa"/>
          </w:tcPr>
          <w:p w:rsidR="008437E6" w:rsidRPr="008437E6" w:rsidRDefault="00157378" w:rsidP="008437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179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3D1790" w:rsidRDefault="003D1790" w:rsidP="008437E6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7E6" w:rsidRDefault="003D1790" w:rsidP="008437E6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площадок для установки контейнеров в населенном пункте определяется исходя из численности населения, объема образования отходов, и необходимого для населенного пункта числа контейнеров</w:t>
      </w:r>
      <w:r w:rsidR="00A1381A">
        <w:rPr>
          <w:rFonts w:ascii="Times New Roman" w:hAnsi="Times New Roman" w:cs="Times New Roman"/>
          <w:sz w:val="28"/>
          <w:szCs w:val="28"/>
        </w:rPr>
        <w:t>, но</w:t>
      </w:r>
      <w:r w:rsidR="00A1381A" w:rsidRPr="00A1381A">
        <w:t xml:space="preserve"> </w:t>
      </w:r>
      <w:r w:rsidR="00A1381A">
        <w:rPr>
          <w:rFonts w:ascii="Times New Roman" w:hAnsi="Times New Roman" w:cs="Times New Roman"/>
          <w:sz w:val="28"/>
          <w:szCs w:val="28"/>
        </w:rPr>
        <w:t>н</w:t>
      </w:r>
      <w:r w:rsidR="00A1381A" w:rsidRPr="00A1381A">
        <w:rPr>
          <w:rFonts w:ascii="Times New Roman" w:hAnsi="Times New Roman" w:cs="Times New Roman"/>
          <w:sz w:val="28"/>
          <w:szCs w:val="28"/>
        </w:rPr>
        <w:t>е более 5 контейнеров на площадке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37E6" w:rsidRPr="009E4DB9" w:rsidRDefault="008437E6" w:rsidP="009E4DB9">
      <w:pPr>
        <w:spacing w:after="0"/>
      </w:pPr>
    </w:p>
    <w:p w:rsidR="008A6A82" w:rsidRPr="0087145E" w:rsidRDefault="00BC631F" w:rsidP="00687A64">
      <w:pPr>
        <w:pStyle w:val="2"/>
      </w:pPr>
      <w:bookmarkStart w:id="41" w:name="_Toc495660935"/>
      <w:r>
        <w:t>8</w:t>
      </w:r>
      <w:r w:rsidR="008A6A82" w:rsidRPr="0087145E">
        <w:t xml:space="preserve">. Объекты местного значения муниципального </w:t>
      </w:r>
      <w:r>
        <w:t xml:space="preserve">округа </w:t>
      </w:r>
      <w:r w:rsidR="008A6A82" w:rsidRPr="0087145E">
        <w:t>в иных областях</w:t>
      </w:r>
      <w:bookmarkEnd w:id="41"/>
    </w:p>
    <w:p w:rsidR="008A6A82" w:rsidRPr="0087145E" w:rsidRDefault="008A6A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3D1790" w:rsidP="000974C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A6A82" w:rsidRPr="0087145E">
        <w:rPr>
          <w:rFonts w:ascii="Times New Roman" w:hAnsi="Times New Roman" w:cs="Times New Roman"/>
          <w:sz w:val="28"/>
          <w:szCs w:val="28"/>
        </w:rPr>
        <w:t>.1</w:t>
      </w:r>
      <w:proofErr w:type="gramStart"/>
      <w:r w:rsidR="008A6A82" w:rsidRPr="0087145E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8A6A82" w:rsidRPr="0087145E">
        <w:rPr>
          <w:rFonts w:ascii="Times New Roman" w:hAnsi="Times New Roman" w:cs="Times New Roman"/>
          <w:sz w:val="28"/>
          <w:szCs w:val="28"/>
        </w:rPr>
        <w:t xml:space="preserve"> области транспортного сообщения</w:t>
      </w:r>
    </w:p>
    <w:p w:rsidR="008A6A82" w:rsidRPr="0087145E" w:rsidRDefault="008A6A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местного значения населения муниципального района</w:t>
      </w:r>
    </w:p>
    <w:p w:rsidR="008A6A82" w:rsidRPr="0087145E" w:rsidRDefault="008A6A82" w:rsidP="004A7A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9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4"/>
        <w:gridCol w:w="2041"/>
        <w:gridCol w:w="5317"/>
      </w:tblGrid>
      <w:tr w:rsidR="008A6A82" w:rsidRPr="0087145E">
        <w:tc>
          <w:tcPr>
            <w:tcW w:w="2234" w:type="dxa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Остановочные павильоны</w:t>
            </w:r>
          </w:p>
        </w:tc>
        <w:tc>
          <w:tcPr>
            <w:tcW w:w="2041" w:type="dxa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Уровень обеспеченности транспортным сообщением</w:t>
            </w:r>
          </w:p>
        </w:tc>
        <w:tc>
          <w:tcPr>
            <w:tcW w:w="5317" w:type="dxa"/>
          </w:tcPr>
          <w:p w:rsidR="008A6A82" w:rsidRPr="00517E87" w:rsidRDefault="008A6A82" w:rsidP="0014074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100% обеспеченность населения транспортным сообщением, с размещением остановочных пунктов в населенных пунктах с интервалом 400 – 600 метров</w:t>
            </w:r>
          </w:p>
        </w:tc>
      </w:tr>
    </w:tbl>
    <w:p w:rsidR="008A6A82" w:rsidRPr="0087145E" w:rsidRDefault="008A6A82" w:rsidP="004A7A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Расчетные показатели максимально допустимого уровня территориальной доступности указанных объектов не устанавливается. 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3D1790" w:rsidP="0097352A">
      <w:pPr>
        <w:pStyle w:val="ConsPlusNormal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A6A82" w:rsidRPr="0087145E">
        <w:rPr>
          <w:rFonts w:ascii="Times New Roman" w:hAnsi="Times New Roman" w:cs="Times New Roman"/>
          <w:sz w:val="28"/>
          <w:szCs w:val="28"/>
        </w:rPr>
        <w:t>.2</w:t>
      </w:r>
      <w:proofErr w:type="gramStart"/>
      <w:r w:rsidR="008A6A82" w:rsidRPr="0087145E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8A6A82" w:rsidRPr="0087145E">
        <w:rPr>
          <w:rFonts w:ascii="Times New Roman" w:hAnsi="Times New Roman" w:cs="Times New Roman"/>
          <w:sz w:val="28"/>
          <w:szCs w:val="28"/>
        </w:rPr>
        <w:t xml:space="preserve"> области организации архивного дела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местного значения населения муниципального района</w:t>
      </w:r>
    </w:p>
    <w:p w:rsidR="008A6A82" w:rsidRPr="0087145E" w:rsidRDefault="008A6A82" w:rsidP="00D363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4"/>
        <w:gridCol w:w="2041"/>
        <w:gridCol w:w="5317"/>
      </w:tblGrid>
      <w:tr w:rsidR="008A6A82" w:rsidRPr="0087145E">
        <w:tc>
          <w:tcPr>
            <w:tcW w:w="2234" w:type="dxa"/>
          </w:tcPr>
          <w:p w:rsidR="008A6A82" w:rsidRPr="00517E87" w:rsidRDefault="008A6A8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 xml:space="preserve">Архив муниципального </w:t>
            </w:r>
            <w:r w:rsidR="003D1790">
              <w:rPr>
                <w:rFonts w:ascii="Times New Roman" w:hAnsi="Times New Roman" w:cs="Times New Roman"/>
                <w:sz w:val="24"/>
                <w:szCs w:val="28"/>
              </w:rPr>
              <w:t>округа</w:t>
            </w:r>
          </w:p>
        </w:tc>
        <w:tc>
          <w:tcPr>
            <w:tcW w:w="2041" w:type="dxa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Уровень обеспеченности, объект</w:t>
            </w:r>
          </w:p>
        </w:tc>
        <w:tc>
          <w:tcPr>
            <w:tcW w:w="5317" w:type="dxa"/>
          </w:tcPr>
          <w:p w:rsidR="008A6A82" w:rsidRPr="00517E87" w:rsidRDefault="008A6A8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 xml:space="preserve">1 на </w:t>
            </w:r>
            <w:proofErr w:type="spellStart"/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муниципальный</w:t>
            </w:r>
            <w:r w:rsidR="003D1790">
              <w:rPr>
                <w:rFonts w:ascii="Times New Roman" w:hAnsi="Times New Roman" w:cs="Times New Roman"/>
                <w:sz w:val="24"/>
                <w:szCs w:val="28"/>
              </w:rPr>
              <w:t>округ</w:t>
            </w:r>
            <w:proofErr w:type="spellEnd"/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, в административном центре</w:t>
            </w:r>
          </w:p>
        </w:tc>
      </w:tr>
    </w:tbl>
    <w:p w:rsidR="008A6A82" w:rsidRPr="0087145E" w:rsidRDefault="008A6A82" w:rsidP="004A7A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4A7A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Расчетные показатели максимально допустимого уровня территориальной доступности указанных объектов не устанавливается. </w:t>
      </w:r>
    </w:p>
    <w:p w:rsidR="003D1790" w:rsidRDefault="003D1790" w:rsidP="003D1790">
      <w:pPr>
        <w:keepNext/>
        <w:keepLines/>
        <w:spacing w:after="0"/>
        <w:jc w:val="center"/>
        <w:outlineLvl w:val="2"/>
        <w:rPr>
          <w:rFonts w:ascii="Times New Roman" w:eastAsiaTheme="majorEastAsia" w:hAnsi="Times New Roman" w:cstheme="majorBidi"/>
          <w:bCs/>
          <w:sz w:val="28"/>
        </w:rPr>
      </w:pPr>
      <w:bookmarkStart w:id="42" w:name="_Toc488161176"/>
      <w:bookmarkStart w:id="43" w:name="_Toc495667944"/>
    </w:p>
    <w:p w:rsidR="003D1790" w:rsidRDefault="003D1790" w:rsidP="003D1790">
      <w:pPr>
        <w:keepNext/>
        <w:keepLines/>
        <w:spacing w:after="0"/>
        <w:jc w:val="center"/>
        <w:outlineLvl w:val="2"/>
        <w:rPr>
          <w:rFonts w:ascii="Times New Roman" w:eastAsiaTheme="majorEastAsia" w:hAnsi="Times New Roman" w:cstheme="majorBidi"/>
          <w:bCs/>
          <w:sz w:val="28"/>
        </w:rPr>
      </w:pPr>
    </w:p>
    <w:p w:rsidR="003D1790" w:rsidRPr="003D1790" w:rsidRDefault="003D1790" w:rsidP="003D1790">
      <w:pPr>
        <w:keepNext/>
        <w:keepLines/>
        <w:spacing w:after="0"/>
        <w:jc w:val="center"/>
        <w:outlineLvl w:val="2"/>
        <w:rPr>
          <w:rFonts w:ascii="Times New Roman" w:eastAsiaTheme="majorEastAsia" w:hAnsi="Times New Roman" w:cstheme="majorBidi"/>
          <w:bCs/>
          <w:sz w:val="28"/>
        </w:rPr>
      </w:pPr>
      <w:r>
        <w:rPr>
          <w:rFonts w:ascii="Times New Roman" w:eastAsiaTheme="majorEastAsia" w:hAnsi="Times New Roman" w:cstheme="majorBidi"/>
          <w:bCs/>
          <w:sz w:val="28"/>
        </w:rPr>
        <w:t>8.3</w:t>
      </w:r>
      <w:proofErr w:type="gramStart"/>
      <w:r w:rsidRPr="003D1790">
        <w:rPr>
          <w:rFonts w:ascii="Times New Roman" w:eastAsiaTheme="majorEastAsia" w:hAnsi="Times New Roman" w:cstheme="majorBidi"/>
          <w:bCs/>
          <w:sz w:val="28"/>
        </w:rPr>
        <w:t xml:space="preserve">  В</w:t>
      </w:r>
      <w:proofErr w:type="gramEnd"/>
      <w:r w:rsidRPr="003D1790">
        <w:rPr>
          <w:rFonts w:ascii="Times New Roman" w:eastAsiaTheme="majorEastAsia" w:hAnsi="Times New Roman" w:cstheme="majorBidi"/>
          <w:bCs/>
          <w:sz w:val="28"/>
        </w:rPr>
        <w:t xml:space="preserve"> области благоустройства (озеленения) территории и организации массового отдыха</w:t>
      </w:r>
      <w:bookmarkEnd w:id="42"/>
      <w:bookmarkEnd w:id="43"/>
    </w:p>
    <w:p w:rsidR="003D1790" w:rsidRPr="003D1790" w:rsidRDefault="003D1790" w:rsidP="003D17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790" w:rsidRPr="003D1790" w:rsidRDefault="003D1790" w:rsidP="003D17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Расчетные показатели минимально допустимого уровня обеспеченности объектами местного значения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3D1790" w:rsidRPr="003D1790" w:rsidRDefault="003D1790" w:rsidP="003D17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465"/>
        <w:gridCol w:w="1275"/>
        <w:gridCol w:w="2891"/>
      </w:tblGrid>
      <w:tr w:rsidR="003D1790" w:rsidRPr="003D1790" w:rsidTr="003D1790">
        <w:tc>
          <w:tcPr>
            <w:tcW w:w="1984" w:type="dxa"/>
            <w:vMerge w:val="restart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Объекты озеленения общего пользования</w:t>
            </w:r>
          </w:p>
        </w:tc>
        <w:tc>
          <w:tcPr>
            <w:tcW w:w="3465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Уровень обеспеченности, </w:t>
            </w:r>
            <w:proofErr w:type="spellStart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</w:t>
            </w:r>
            <w:proofErr w:type="gramStart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.м</w:t>
            </w:r>
            <w:proofErr w:type="spellEnd"/>
            <w:proofErr w:type="gramEnd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 1 человека</w:t>
            </w:r>
          </w:p>
        </w:tc>
        <w:tc>
          <w:tcPr>
            <w:tcW w:w="4166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</w:tr>
      <w:tr w:rsidR="003D1790" w:rsidRPr="003D1790" w:rsidTr="003D1790">
        <w:tc>
          <w:tcPr>
            <w:tcW w:w="1984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65" w:type="dxa"/>
            <w:vMerge w:val="restart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hAnsi="Times New Roman" w:cs="Times New Roman"/>
                <w:sz w:val="24"/>
              </w:rPr>
              <w:t>Размер земельного участка объектов озеленения  рекреационного назначения, не менее 1 га</w:t>
            </w:r>
          </w:p>
        </w:tc>
        <w:tc>
          <w:tcPr>
            <w:tcW w:w="1275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сады</w:t>
            </w:r>
          </w:p>
        </w:tc>
        <w:tc>
          <w:tcPr>
            <w:tcW w:w="2891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3D1790" w:rsidRPr="003D1790" w:rsidTr="003D1790">
        <w:tc>
          <w:tcPr>
            <w:tcW w:w="1984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6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скверы</w:t>
            </w:r>
          </w:p>
        </w:tc>
        <w:tc>
          <w:tcPr>
            <w:tcW w:w="2891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0,5</w:t>
            </w:r>
          </w:p>
        </w:tc>
      </w:tr>
      <w:tr w:rsidR="003D1790" w:rsidRPr="003D1790" w:rsidTr="003D1790">
        <w:tc>
          <w:tcPr>
            <w:tcW w:w="1984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Площадь озеленения территорий объектов рекреационного назначения, %</w:t>
            </w:r>
          </w:p>
        </w:tc>
        <w:tc>
          <w:tcPr>
            <w:tcW w:w="4166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70 %</w:t>
            </w:r>
          </w:p>
        </w:tc>
      </w:tr>
    </w:tbl>
    <w:p w:rsidR="003D1790" w:rsidRPr="003D1790" w:rsidRDefault="003D1790" w:rsidP="003D17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790" w:rsidRPr="003D1790" w:rsidRDefault="003D1790" w:rsidP="003D17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790" w:rsidRPr="003D1790" w:rsidRDefault="003D1790" w:rsidP="003D17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7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Расчетные показатели максимально допустимого уровня территориальной доступности таких объектов для населения сельского поселения</w:t>
      </w:r>
    </w:p>
    <w:p w:rsidR="003D1790" w:rsidRPr="003D1790" w:rsidRDefault="003D1790" w:rsidP="003D1790">
      <w:pPr>
        <w:keepNext/>
        <w:keepLines/>
        <w:spacing w:after="0"/>
        <w:jc w:val="center"/>
        <w:outlineLvl w:val="2"/>
        <w:rPr>
          <w:rFonts w:ascii="Times New Roman" w:eastAsiaTheme="majorEastAsia" w:hAnsi="Times New Roman" w:cstheme="majorBidi"/>
          <w:bCs/>
          <w:sz w:val="28"/>
        </w:rPr>
      </w:pPr>
      <w:bookmarkStart w:id="44" w:name="_Toc488161177"/>
      <w:bookmarkStart w:id="45" w:name="_Toc495667945"/>
      <w:r>
        <w:rPr>
          <w:rFonts w:ascii="Times New Roman" w:eastAsiaTheme="majorEastAsia" w:hAnsi="Times New Roman" w:cstheme="majorBidi"/>
          <w:bCs/>
          <w:sz w:val="28"/>
        </w:rPr>
        <w:lastRenderedPageBreak/>
        <w:t>8.4</w:t>
      </w:r>
      <w:proofErr w:type="gramStart"/>
      <w:r w:rsidRPr="003D1790">
        <w:rPr>
          <w:rFonts w:ascii="Times New Roman" w:eastAsiaTheme="majorEastAsia" w:hAnsi="Times New Roman" w:cstheme="majorBidi"/>
          <w:bCs/>
          <w:sz w:val="28"/>
        </w:rPr>
        <w:t xml:space="preserve">  В</w:t>
      </w:r>
      <w:proofErr w:type="gramEnd"/>
      <w:r w:rsidRPr="003D1790">
        <w:rPr>
          <w:rFonts w:ascii="Times New Roman" w:eastAsiaTheme="majorEastAsia" w:hAnsi="Times New Roman" w:cstheme="majorBidi"/>
          <w:bCs/>
          <w:sz w:val="28"/>
        </w:rPr>
        <w:t xml:space="preserve"> области развития жилищного строительства</w:t>
      </w:r>
      <w:bookmarkEnd w:id="44"/>
      <w:bookmarkEnd w:id="45"/>
    </w:p>
    <w:p w:rsidR="003D1790" w:rsidRPr="003D1790" w:rsidRDefault="003D1790" w:rsidP="003D17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790" w:rsidRPr="003D1790" w:rsidRDefault="003D1790" w:rsidP="003D17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7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Расчетные показатели минимально допустимого уровня обеспеченности объектами местного значения населения сельского  поселения</w:t>
      </w:r>
    </w:p>
    <w:p w:rsidR="003D1790" w:rsidRPr="003D1790" w:rsidRDefault="003D1790" w:rsidP="003D17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1"/>
        <w:gridCol w:w="2045"/>
        <w:gridCol w:w="1276"/>
        <w:gridCol w:w="737"/>
        <w:gridCol w:w="830"/>
        <w:gridCol w:w="847"/>
        <w:gridCol w:w="6"/>
        <w:gridCol w:w="703"/>
        <w:gridCol w:w="34"/>
        <w:gridCol w:w="676"/>
        <w:gridCol w:w="6"/>
        <w:gridCol w:w="618"/>
        <w:gridCol w:w="6"/>
      </w:tblGrid>
      <w:tr w:rsidR="003D1790" w:rsidRPr="003D1790" w:rsidTr="003D1790">
        <w:trPr>
          <w:gridAfter w:val="1"/>
          <w:wAfter w:w="6" w:type="dxa"/>
        </w:trPr>
        <w:tc>
          <w:tcPr>
            <w:tcW w:w="1981" w:type="dxa"/>
            <w:vMerge w:val="restart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Объекты жилищного строительства</w:t>
            </w:r>
          </w:p>
        </w:tc>
        <w:tc>
          <w:tcPr>
            <w:tcW w:w="2045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Уровень средней жилищной обеспеченности, </w:t>
            </w:r>
            <w:proofErr w:type="spellStart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</w:t>
            </w:r>
            <w:proofErr w:type="gramStart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.м</w:t>
            </w:r>
            <w:proofErr w:type="spellEnd"/>
            <w:proofErr w:type="gramEnd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общей площади жилых помещений, человек</w:t>
            </w:r>
          </w:p>
        </w:tc>
        <w:tc>
          <w:tcPr>
            <w:tcW w:w="5733" w:type="dxa"/>
            <w:gridSpan w:val="10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14 </w:t>
            </w:r>
            <w:proofErr w:type="spellStart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</w:t>
            </w:r>
            <w:proofErr w:type="gramStart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.м</w:t>
            </w:r>
            <w:proofErr w:type="spellEnd"/>
            <w:proofErr w:type="gramEnd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/чел.</w:t>
            </w:r>
          </w:p>
        </w:tc>
      </w:tr>
      <w:tr w:rsidR="003D1790" w:rsidRPr="003D1790" w:rsidTr="003D1790">
        <w:trPr>
          <w:gridAfter w:val="1"/>
          <w:wAfter w:w="6" w:type="dxa"/>
        </w:trPr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5" w:type="dxa"/>
            <w:vMerge w:val="restart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Площадь территории для предварительного определения селитебной территории, </w:t>
            </w:r>
            <w:proofErr w:type="gramStart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5733" w:type="dxa"/>
            <w:gridSpan w:val="10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 застройке домами усадебного типа с участками при доме (квартире)</w:t>
            </w:r>
          </w:p>
        </w:tc>
      </w:tr>
      <w:tr w:rsidR="003D1790" w:rsidRPr="003D1790" w:rsidTr="003D1790"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3" w:type="dxa"/>
            <w:gridSpan w:val="3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Площадь участка при доме, </w:t>
            </w:r>
            <w:proofErr w:type="spellStart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</w:t>
            </w:r>
            <w:proofErr w:type="gramStart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896" w:type="dxa"/>
            <w:gridSpan w:val="8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Расчетная площадь селитебной территории на один дом (квартиру), </w:t>
            </w:r>
            <w:proofErr w:type="gramStart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га</w:t>
            </w:r>
            <w:proofErr w:type="gramEnd"/>
          </w:p>
        </w:tc>
      </w:tr>
      <w:tr w:rsidR="003D1790" w:rsidRPr="003D1790" w:rsidTr="003D1790"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3" w:type="dxa"/>
            <w:gridSpan w:val="3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2000</w:t>
            </w:r>
          </w:p>
        </w:tc>
        <w:tc>
          <w:tcPr>
            <w:tcW w:w="2896" w:type="dxa"/>
            <w:gridSpan w:val="8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0,25 - 0,27</w:t>
            </w:r>
          </w:p>
        </w:tc>
      </w:tr>
      <w:tr w:rsidR="003D1790" w:rsidRPr="003D1790" w:rsidTr="003D1790"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1500</w:t>
            </w:r>
          </w:p>
        </w:tc>
        <w:tc>
          <w:tcPr>
            <w:tcW w:w="2896" w:type="dxa"/>
            <w:gridSpan w:val="8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0,21 - 0,23</w:t>
            </w:r>
          </w:p>
        </w:tc>
      </w:tr>
      <w:tr w:rsidR="003D1790" w:rsidRPr="003D1790" w:rsidTr="003D1790"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1200</w:t>
            </w:r>
          </w:p>
        </w:tc>
        <w:tc>
          <w:tcPr>
            <w:tcW w:w="2896" w:type="dxa"/>
            <w:gridSpan w:val="8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0,17 - 0,20</w:t>
            </w:r>
          </w:p>
        </w:tc>
      </w:tr>
      <w:tr w:rsidR="003D1790" w:rsidRPr="003D1790" w:rsidTr="003D1790"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1000</w:t>
            </w:r>
          </w:p>
        </w:tc>
        <w:tc>
          <w:tcPr>
            <w:tcW w:w="2896" w:type="dxa"/>
            <w:gridSpan w:val="8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0,15 - 0,17</w:t>
            </w:r>
          </w:p>
        </w:tc>
      </w:tr>
      <w:tr w:rsidR="003D1790" w:rsidRPr="003D1790" w:rsidTr="003D1790"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800</w:t>
            </w:r>
          </w:p>
        </w:tc>
        <w:tc>
          <w:tcPr>
            <w:tcW w:w="2896" w:type="dxa"/>
            <w:gridSpan w:val="8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0,13 - 0,15</w:t>
            </w:r>
          </w:p>
        </w:tc>
      </w:tr>
      <w:tr w:rsidR="003D1790" w:rsidRPr="003D1790" w:rsidTr="003D1790"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600</w:t>
            </w:r>
          </w:p>
        </w:tc>
        <w:tc>
          <w:tcPr>
            <w:tcW w:w="2896" w:type="dxa"/>
            <w:gridSpan w:val="8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0,11 - 0,13</w:t>
            </w:r>
          </w:p>
        </w:tc>
      </w:tr>
      <w:tr w:rsidR="003D1790" w:rsidRPr="003D1790" w:rsidTr="003D1790"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400</w:t>
            </w:r>
          </w:p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96" w:type="dxa"/>
            <w:gridSpan w:val="8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0,08 - 0,11</w:t>
            </w:r>
          </w:p>
        </w:tc>
      </w:tr>
      <w:tr w:rsidR="003D1790" w:rsidRPr="003D1790" w:rsidTr="003D1790">
        <w:trPr>
          <w:gridAfter w:val="1"/>
          <w:wAfter w:w="6" w:type="dxa"/>
        </w:trPr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10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 застройке секционными и блокированными домами без участков при </w:t>
            </w:r>
            <w:r w:rsidRPr="003D1790">
              <w:rPr>
                <w:rFonts w:ascii="Times New Roman" w:eastAsia="Times New Roman" w:hAnsi="Times New Roman" w:cs="Times New Roman"/>
                <w:lang w:eastAsia="ru-RU"/>
              </w:rPr>
              <w:t>доме (квартире)</w:t>
            </w:r>
          </w:p>
        </w:tc>
      </w:tr>
      <w:tr w:rsidR="003D1790" w:rsidRPr="003D1790" w:rsidTr="003D1790"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Число этажей</w:t>
            </w:r>
          </w:p>
        </w:tc>
        <w:tc>
          <w:tcPr>
            <w:tcW w:w="2896" w:type="dxa"/>
            <w:gridSpan w:val="8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Расчетная площадь селитебной территории на один дом (квартиру), </w:t>
            </w:r>
            <w:proofErr w:type="gramStart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га</w:t>
            </w:r>
            <w:proofErr w:type="gramEnd"/>
          </w:p>
        </w:tc>
      </w:tr>
      <w:tr w:rsidR="003D1790" w:rsidRPr="003D1790" w:rsidTr="003D1790"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896" w:type="dxa"/>
            <w:gridSpan w:val="8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0,04</w:t>
            </w:r>
          </w:p>
        </w:tc>
      </w:tr>
      <w:tr w:rsidR="003D1790" w:rsidRPr="003D1790" w:rsidTr="003D1790"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896" w:type="dxa"/>
            <w:gridSpan w:val="8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0,03</w:t>
            </w:r>
          </w:p>
        </w:tc>
      </w:tr>
      <w:tr w:rsidR="003D1790" w:rsidRPr="003D1790" w:rsidTr="003D1790"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896" w:type="dxa"/>
            <w:gridSpan w:val="8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0,02</w:t>
            </w:r>
          </w:p>
        </w:tc>
      </w:tr>
      <w:tr w:rsidR="003D1790" w:rsidRPr="003D1790" w:rsidTr="003D1790">
        <w:trPr>
          <w:gridAfter w:val="1"/>
          <w:wAfter w:w="6" w:type="dxa"/>
        </w:trPr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8" w:type="dxa"/>
            <w:gridSpan w:val="11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Примечания: 1. Нижний предел площади селитебной территории для домов усадебного типа принимается для крупных и больших населенных пунктов, верхний - для средних и малых.</w:t>
            </w:r>
          </w:p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При необходимости организации обособленных хозяйственных проездов площадь селитебной территории увеличивается на 10 </w:t>
            </w: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процентов.</w:t>
            </w:r>
          </w:p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При подсчете площади селитебной территории исключаются непригодные для застройки территории: овраги, крутые склоны, земельные участки организаций и предприятий обслуживания межселенного значения.</w:t>
            </w:r>
          </w:p>
        </w:tc>
      </w:tr>
      <w:tr w:rsidR="003D1790" w:rsidRPr="003D1790" w:rsidTr="003D1790">
        <w:trPr>
          <w:gridAfter w:val="1"/>
          <w:wAfter w:w="6" w:type="dxa"/>
        </w:trPr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 w:val="restart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Плотность населения на территории жилой застройки, человек/</w:t>
            </w:r>
            <w:proofErr w:type="spellStart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</w:t>
            </w:r>
            <w:proofErr w:type="gramStart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5733" w:type="dxa"/>
            <w:gridSpan w:val="10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 территории жилой застройки усадебными домами с </w:t>
            </w:r>
            <w:proofErr w:type="spellStart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приквартирными</w:t>
            </w:r>
            <w:proofErr w:type="spellEnd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участками в зависимости от размера земельного участка и среднего размера семьи:</w:t>
            </w:r>
          </w:p>
        </w:tc>
      </w:tr>
      <w:tr w:rsidR="003D1790" w:rsidRPr="003D1790" w:rsidTr="003D1790">
        <w:trPr>
          <w:gridAfter w:val="1"/>
          <w:wAfter w:w="6" w:type="dxa"/>
        </w:trPr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Размер земельного участка, </w:t>
            </w: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кв. м</w:t>
            </w:r>
          </w:p>
        </w:tc>
        <w:tc>
          <w:tcPr>
            <w:tcW w:w="4457" w:type="dxa"/>
            <w:gridSpan w:val="9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Средний размер семьи, человек</w:t>
            </w:r>
          </w:p>
        </w:tc>
      </w:tr>
      <w:tr w:rsidR="003D1790" w:rsidRPr="003D1790" w:rsidTr="003D1790"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7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2,5</w:t>
            </w:r>
          </w:p>
        </w:tc>
        <w:tc>
          <w:tcPr>
            <w:tcW w:w="830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3,0</w:t>
            </w:r>
          </w:p>
        </w:tc>
        <w:tc>
          <w:tcPr>
            <w:tcW w:w="853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3,5</w:t>
            </w:r>
          </w:p>
        </w:tc>
        <w:tc>
          <w:tcPr>
            <w:tcW w:w="737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4,0</w:t>
            </w:r>
          </w:p>
        </w:tc>
        <w:tc>
          <w:tcPr>
            <w:tcW w:w="682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4,5</w:t>
            </w:r>
          </w:p>
        </w:tc>
        <w:tc>
          <w:tcPr>
            <w:tcW w:w="624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5,0</w:t>
            </w:r>
          </w:p>
        </w:tc>
      </w:tr>
      <w:tr w:rsidR="003D1790" w:rsidRPr="003D1790" w:rsidTr="003D1790"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2000</w:t>
            </w:r>
          </w:p>
        </w:tc>
        <w:tc>
          <w:tcPr>
            <w:tcW w:w="737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830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853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737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682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624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</w:tr>
      <w:tr w:rsidR="003D1790" w:rsidRPr="003D1790" w:rsidTr="003D1790"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1500</w:t>
            </w:r>
          </w:p>
        </w:tc>
        <w:tc>
          <w:tcPr>
            <w:tcW w:w="737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830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853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737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682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624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</w:t>
            </w:r>
          </w:p>
        </w:tc>
      </w:tr>
      <w:tr w:rsidR="003D1790" w:rsidRPr="003D1790" w:rsidTr="003D1790"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1200</w:t>
            </w:r>
          </w:p>
        </w:tc>
        <w:tc>
          <w:tcPr>
            <w:tcW w:w="737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830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853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737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682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624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32</w:t>
            </w:r>
          </w:p>
        </w:tc>
      </w:tr>
      <w:tr w:rsidR="003D1790" w:rsidRPr="003D1790" w:rsidTr="003D1790"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1000</w:t>
            </w:r>
          </w:p>
        </w:tc>
        <w:tc>
          <w:tcPr>
            <w:tcW w:w="737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830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853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737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682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624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35</w:t>
            </w:r>
          </w:p>
        </w:tc>
      </w:tr>
      <w:tr w:rsidR="003D1790" w:rsidRPr="003D1790" w:rsidTr="003D1790"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800</w:t>
            </w:r>
          </w:p>
        </w:tc>
        <w:tc>
          <w:tcPr>
            <w:tcW w:w="737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830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853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737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35</w:t>
            </w:r>
          </w:p>
        </w:tc>
        <w:tc>
          <w:tcPr>
            <w:tcW w:w="682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38</w:t>
            </w:r>
          </w:p>
        </w:tc>
        <w:tc>
          <w:tcPr>
            <w:tcW w:w="624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42</w:t>
            </w:r>
          </w:p>
        </w:tc>
      </w:tr>
      <w:tr w:rsidR="003D1790" w:rsidRPr="003D1790" w:rsidTr="003D1790"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600</w:t>
            </w:r>
          </w:p>
        </w:tc>
        <w:tc>
          <w:tcPr>
            <w:tcW w:w="737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830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853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</w:t>
            </w:r>
          </w:p>
        </w:tc>
        <w:tc>
          <w:tcPr>
            <w:tcW w:w="737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41</w:t>
            </w:r>
          </w:p>
        </w:tc>
        <w:tc>
          <w:tcPr>
            <w:tcW w:w="682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44</w:t>
            </w:r>
          </w:p>
        </w:tc>
        <w:tc>
          <w:tcPr>
            <w:tcW w:w="624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48</w:t>
            </w:r>
          </w:p>
        </w:tc>
      </w:tr>
      <w:tr w:rsidR="003D1790" w:rsidRPr="003D1790" w:rsidTr="003D1790"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400</w:t>
            </w:r>
          </w:p>
        </w:tc>
        <w:tc>
          <w:tcPr>
            <w:tcW w:w="737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35</w:t>
            </w:r>
          </w:p>
        </w:tc>
        <w:tc>
          <w:tcPr>
            <w:tcW w:w="830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</w:t>
            </w:r>
          </w:p>
        </w:tc>
        <w:tc>
          <w:tcPr>
            <w:tcW w:w="853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44</w:t>
            </w:r>
          </w:p>
        </w:tc>
        <w:tc>
          <w:tcPr>
            <w:tcW w:w="737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45</w:t>
            </w:r>
          </w:p>
        </w:tc>
        <w:tc>
          <w:tcPr>
            <w:tcW w:w="682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624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54</w:t>
            </w:r>
          </w:p>
        </w:tc>
      </w:tr>
      <w:tr w:rsidR="003D1790" w:rsidRPr="003D1790" w:rsidTr="003D1790">
        <w:trPr>
          <w:gridAfter w:val="1"/>
          <w:wAfter w:w="6" w:type="dxa"/>
        </w:trPr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10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Застройка секционными домами со средним размером семьи - 3 чел.:</w:t>
            </w:r>
          </w:p>
        </w:tc>
      </w:tr>
      <w:tr w:rsidR="003D1790" w:rsidRPr="003D1790" w:rsidTr="003D1790">
        <w:trPr>
          <w:gridAfter w:val="1"/>
          <w:wAfter w:w="6" w:type="dxa"/>
        </w:trPr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этаж</w:t>
            </w:r>
          </w:p>
        </w:tc>
        <w:tc>
          <w:tcPr>
            <w:tcW w:w="4457" w:type="dxa"/>
            <w:gridSpan w:val="9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130</w:t>
            </w:r>
          </w:p>
        </w:tc>
      </w:tr>
      <w:tr w:rsidR="003D1790" w:rsidRPr="003D1790" w:rsidTr="003D1790">
        <w:trPr>
          <w:gridAfter w:val="1"/>
          <w:wAfter w:w="6" w:type="dxa"/>
        </w:trPr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этаж</w:t>
            </w:r>
          </w:p>
        </w:tc>
        <w:tc>
          <w:tcPr>
            <w:tcW w:w="4457" w:type="dxa"/>
            <w:gridSpan w:val="9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150</w:t>
            </w:r>
          </w:p>
        </w:tc>
      </w:tr>
      <w:tr w:rsidR="003D1790" w:rsidRPr="003D1790" w:rsidTr="003D1790">
        <w:trPr>
          <w:gridAfter w:val="1"/>
          <w:wAfter w:w="6" w:type="dxa"/>
        </w:trPr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этаж</w:t>
            </w:r>
          </w:p>
        </w:tc>
        <w:tc>
          <w:tcPr>
            <w:tcW w:w="4457" w:type="dxa"/>
            <w:gridSpan w:val="9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170</w:t>
            </w:r>
          </w:p>
        </w:tc>
      </w:tr>
      <w:tr w:rsidR="003D1790" w:rsidRPr="003D1790" w:rsidTr="003D1790">
        <w:trPr>
          <w:gridAfter w:val="1"/>
          <w:wAfter w:w="6" w:type="dxa"/>
        </w:trPr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 w:val="restart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Плотность жилой застройки</w:t>
            </w:r>
          </w:p>
        </w:tc>
        <w:tc>
          <w:tcPr>
            <w:tcW w:w="5733" w:type="dxa"/>
            <w:gridSpan w:val="10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Показатели предельно допустимых параметров плотности жилой застройки следует принимать не более приведенных ниже значений</w:t>
            </w:r>
          </w:p>
        </w:tc>
      </w:tr>
      <w:tr w:rsidR="003D1790" w:rsidRPr="003D1790" w:rsidTr="003D1790">
        <w:trPr>
          <w:gridAfter w:val="1"/>
          <w:wAfter w:w="6" w:type="dxa"/>
        </w:trPr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3" w:type="dxa"/>
            <w:gridSpan w:val="3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Тип жилой застройки</w:t>
            </w:r>
          </w:p>
        </w:tc>
        <w:tc>
          <w:tcPr>
            <w:tcW w:w="847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Размер земельного участка (кв. м)</w:t>
            </w:r>
          </w:p>
        </w:tc>
        <w:tc>
          <w:tcPr>
            <w:tcW w:w="709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Площадь жилого дома (</w:t>
            </w:r>
            <w:proofErr w:type="spellStart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</w:t>
            </w:r>
            <w:proofErr w:type="gramStart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.м</w:t>
            </w:r>
            <w:proofErr w:type="spellEnd"/>
            <w:proofErr w:type="gramEnd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общей площади)</w:t>
            </w:r>
          </w:p>
        </w:tc>
        <w:tc>
          <w:tcPr>
            <w:tcW w:w="710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Коэффициент застройки </w:t>
            </w:r>
            <w:proofErr w:type="spellStart"/>
            <w:proofErr w:type="gramStart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Кз</w:t>
            </w:r>
            <w:proofErr w:type="spellEnd"/>
            <w:proofErr w:type="gramEnd"/>
          </w:p>
        </w:tc>
        <w:tc>
          <w:tcPr>
            <w:tcW w:w="624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Коэффициент плотности застройки </w:t>
            </w:r>
            <w:proofErr w:type="spellStart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Кпз</w:t>
            </w:r>
            <w:proofErr w:type="spellEnd"/>
          </w:p>
        </w:tc>
      </w:tr>
      <w:tr w:rsidR="003D1790" w:rsidRPr="003D1790" w:rsidTr="003D1790">
        <w:trPr>
          <w:gridAfter w:val="1"/>
          <w:wAfter w:w="6" w:type="dxa"/>
        </w:trPr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  <w:vMerge w:val="restart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ind w:hanging="48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Усадебная застройка и </w:t>
            </w: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застройка одно-, двухквартирными домами с участком размером 1000 – 1200 кв. м и более, с развитой хозяйственной частью</w:t>
            </w:r>
          </w:p>
        </w:tc>
        <w:tc>
          <w:tcPr>
            <w:tcW w:w="847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1200 и </w:t>
            </w: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более</w:t>
            </w:r>
          </w:p>
        </w:tc>
        <w:tc>
          <w:tcPr>
            <w:tcW w:w="709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480</w:t>
            </w:r>
          </w:p>
        </w:tc>
        <w:tc>
          <w:tcPr>
            <w:tcW w:w="710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0,2</w:t>
            </w:r>
          </w:p>
        </w:tc>
        <w:tc>
          <w:tcPr>
            <w:tcW w:w="624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0,4</w:t>
            </w:r>
          </w:p>
        </w:tc>
      </w:tr>
      <w:tr w:rsidR="003D1790" w:rsidRPr="003D1790" w:rsidTr="003D1790">
        <w:trPr>
          <w:gridAfter w:val="1"/>
          <w:wAfter w:w="6" w:type="dxa"/>
        </w:trPr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47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1000</w:t>
            </w:r>
          </w:p>
        </w:tc>
        <w:tc>
          <w:tcPr>
            <w:tcW w:w="709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400</w:t>
            </w:r>
          </w:p>
        </w:tc>
        <w:tc>
          <w:tcPr>
            <w:tcW w:w="710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0,2</w:t>
            </w:r>
          </w:p>
        </w:tc>
        <w:tc>
          <w:tcPr>
            <w:tcW w:w="624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0,4</w:t>
            </w:r>
          </w:p>
        </w:tc>
      </w:tr>
      <w:tr w:rsidR="003D1790" w:rsidRPr="003D1790" w:rsidTr="003D1790">
        <w:trPr>
          <w:gridAfter w:val="1"/>
          <w:wAfter w:w="6" w:type="dxa"/>
        </w:trPr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  <w:vMerge w:val="restart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Застройка коттеджного типа с участками размером не менее 400 кв. м и коттеджно-блокированного типа (2–- 4 - квартирные блокированные дома) с участками размером не менее 300 </w:t>
            </w:r>
            <w:proofErr w:type="spellStart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</w:t>
            </w:r>
            <w:proofErr w:type="gramStart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.м</w:t>
            </w:r>
            <w:proofErr w:type="spellEnd"/>
            <w:proofErr w:type="gramEnd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 минимальной хозяйственной частью</w:t>
            </w:r>
          </w:p>
        </w:tc>
        <w:tc>
          <w:tcPr>
            <w:tcW w:w="847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480</w:t>
            </w:r>
          </w:p>
        </w:tc>
        <w:tc>
          <w:tcPr>
            <w:tcW w:w="710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0,3</w:t>
            </w:r>
          </w:p>
        </w:tc>
        <w:tc>
          <w:tcPr>
            <w:tcW w:w="624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0,6</w:t>
            </w:r>
          </w:p>
        </w:tc>
      </w:tr>
      <w:tr w:rsidR="003D1790" w:rsidRPr="003D1790" w:rsidTr="003D1790">
        <w:trPr>
          <w:gridAfter w:val="1"/>
          <w:wAfter w:w="6" w:type="dxa"/>
        </w:trPr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47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600</w:t>
            </w:r>
          </w:p>
        </w:tc>
        <w:tc>
          <w:tcPr>
            <w:tcW w:w="709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360</w:t>
            </w:r>
          </w:p>
        </w:tc>
        <w:tc>
          <w:tcPr>
            <w:tcW w:w="710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0,3</w:t>
            </w:r>
          </w:p>
        </w:tc>
        <w:tc>
          <w:tcPr>
            <w:tcW w:w="624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0,6</w:t>
            </w:r>
          </w:p>
        </w:tc>
      </w:tr>
      <w:tr w:rsidR="003D1790" w:rsidRPr="003D1790" w:rsidTr="003D1790">
        <w:trPr>
          <w:gridAfter w:val="1"/>
          <w:wAfter w:w="6" w:type="dxa"/>
        </w:trPr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47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500</w:t>
            </w:r>
          </w:p>
        </w:tc>
        <w:tc>
          <w:tcPr>
            <w:tcW w:w="709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300</w:t>
            </w:r>
          </w:p>
        </w:tc>
        <w:tc>
          <w:tcPr>
            <w:tcW w:w="710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0,3</w:t>
            </w:r>
          </w:p>
        </w:tc>
        <w:tc>
          <w:tcPr>
            <w:tcW w:w="624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0,6</w:t>
            </w:r>
          </w:p>
        </w:tc>
      </w:tr>
      <w:tr w:rsidR="003D1790" w:rsidRPr="003D1790" w:rsidTr="003D1790">
        <w:trPr>
          <w:gridAfter w:val="1"/>
          <w:wAfter w:w="6" w:type="dxa"/>
        </w:trPr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47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400</w:t>
            </w:r>
          </w:p>
        </w:tc>
        <w:tc>
          <w:tcPr>
            <w:tcW w:w="709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240</w:t>
            </w:r>
          </w:p>
        </w:tc>
        <w:tc>
          <w:tcPr>
            <w:tcW w:w="710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0,3</w:t>
            </w:r>
          </w:p>
        </w:tc>
        <w:tc>
          <w:tcPr>
            <w:tcW w:w="624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0,6</w:t>
            </w:r>
          </w:p>
        </w:tc>
      </w:tr>
      <w:tr w:rsidR="003D1790" w:rsidRPr="003D1790" w:rsidTr="003D1790">
        <w:trPr>
          <w:gridAfter w:val="1"/>
          <w:wAfter w:w="6" w:type="dxa"/>
        </w:trPr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47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300</w:t>
            </w:r>
          </w:p>
        </w:tc>
        <w:tc>
          <w:tcPr>
            <w:tcW w:w="709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240</w:t>
            </w:r>
          </w:p>
        </w:tc>
        <w:tc>
          <w:tcPr>
            <w:tcW w:w="710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0,4</w:t>
            </w:r>
          </w:p>
        </w:tc>
        <w:tc>
          <w:tcPr>
            <w:tcW w:w="624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0,8</w:t>
            </w:r>
          </w:p>
        </w:tc>
      </w:tr>
      <w:tr w:rsidR="003D1790" w:rsidRPr="003D1790" w:rsidTr="003D1790">
        <w:trPr>
          <w:gridAfter w:val="1"/>
          <w:wAfter w:w="6" w:type="dxa"/>
        </w:trPr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Многоквартирная (</w:t>
            </w:r>
            <w:proofErr w:type="spellStart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среднеэтажная</w:t>
            </w:r>
            <w:proofErr w:type="spellEnd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) застройка блокированного типа с </w:t>
            </w:r>
            <w:proofErr w:type="spellStart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приквартирным</w:t>
            </w:r>
            <w:proofErr w:type="spellEnd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участками размером не менее 200 </w:t>
            </w:r>
            <w:proofErr w:type="spellStart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</w:t>
            </w:r>
            <w:proofErr w:type="gramStart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47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160</w:t>
            </w:r>
          </w:p>
        </w:tc>
        <w:tc>
          <w:tcPr>
            <w:tcW w:w="710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0,4</w:t>
            </w:r>
          </w:p>
        </w:tc>
        <w:tc>
          <w:tcPr>
            <w:tcW w:w="624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0,8</w:t>
            </w:r>
          </w:p>
        </w:tc>
      </w:tr>
      <w:tr w:rsidR="003D1790" w:rsidRPr="003D1790" w:rsidTr="003D1790">
        <w:trPr>
          <w:gridAfter w:val="1"/>
          <w:wAfter w:w="6" w:type="dxa"/>
        </w:trPr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10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Примечание: при размерах </w:t>
            </w:r>
            <w:proofErr w:type="spellStart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приквартирных</w:t>
            </w:r>
            <w:proofErr w:type="spellEnd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земельных участков менее 200 </w:t>
            </w:r>
            <w:proofErr w:type="spellStart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</w:t>
            </w:r>
            <w:proofErr w:type="gramStart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.м</w:t>
            </w:r>
            <w:proofErr w:type="spellEnd"/>
            <w:proofErr w:type="gramEnd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коэффициент плотности застройки (</w:t>
            </w:r>
            <w:proofErr w:type="spellStart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Кпз</w:t>
            </w:r>
            <w:proofErr w:type="spellEnd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) не должен превышать 1,2. При этом </w:t>
            </w:r>
            <w:proofErr w:type="spellStart"/>
            <w:proofErr w:type="gramStart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Кз</w:t>
            </w:r>
            <w:proofErr w:type="spellEnd"/>
            <w:proofErr w:type="gramEnd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не нормируется при соблюдении санитарно-гигиенических и противопожарных требований.</w:t>
            </w:r>
          </w:p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790" w:rsidRPr="003D1790" w:rsidTr="003D1790">
        <w:trPr>
          <w:gridAfter w:val="1"/>
          <w:wAfter w:w="6" w:type="dxa"/>
        </w:trPr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Площадь озелененной и благоустроенной территории микрорайона (квартала) без учета участков общеобразовательных организаций и дошкольных образовательных организаций, </w:t>
            </w:r>
            <w:proofErr w:type="spellStart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</w:t>
            </w:r>
            <w:proofErr w:type="gramStart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.м</w:t>
            </w:r>
            <w:proofErr w:type="spellEnd"/>
            <w:proofErr w:type="gramEnd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/на 1 человека</w:t>
            </w:r>
          </w:p>
        </w:tc>
        <w:tc>
          <w:tcPr>
            <w:tcW w:w="5733" w:type="dxa"/>
            <w:gridSpan w:val="10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</w:tr>
    </w:tbl>
    <w:p w:rsidR="003D1790" w:rsidRPr="003D1790" w:rsidRDefault="003D1790" w:rsidP="003D17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A82" w:rsidRPr="0087145E" w:rsidRDefault="008A6A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087D" w:rsidRDefault="00D008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проектировании жилой застройки элемента планировочной </w:t>
      </w:r>
      <w:r>
        <w:rPr>
          <w:rFonts w:ascii="Times New Roman" w:hAnsi="Times New Roman" w:cs="Times New Roman"/>
          <w:sz w:val="28"/>
          <w:szCs w:val="28"/>
        </w:rPr>
        <w:lastRenderedPageBreak/>
        <w:t>структуры (квартала) на придомовой (приватной) территории группы жилых домов необходимо предусматривать размещение благоустройства, исходя из сле</w:t>
      </w:r>
      <w:r w:rsidRPr="00D0087D">
        <w:rPr>
          <w:rFonts w:ascii="Times New Roman" w:hAnsi="Times New Roman" w:cs="Times New Roman"/>
          <w:sz w:val="28"/>
          <w:szCs w:val="28"/>
        </w:rPr>
        <w:t>дующих расчетных площадей для каждого жилого дома такой группы жилых домов: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046"/>
        <w:gridCol w:w="1384"/>
      </w:tblGrid>
      <w:tr w:rsidR="00D0087D" w:rsidTr="00D0087D">
        <w:tc>
          <w:tcPr>
            <w:tcW w:w="8046" w:type="dxa"/>
          </w:tcPr>
          <w:p w:rsidR="00D0087D" w:rsidRPr="00D0087D" w:rsidRDefault="00D00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87D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(площадки для игр детей дошкольного и младшего школьного возраста)</w:t>
            </w:r>
          </w:p>
        </w:tc>
        <w:tc>
          <w:tcPr>
            <w:tcW w:w="1384" w:type="dxa"/>
          </w:tcPr>
          <w:p w:rsidR="00D0087D" w:rsidRPr="00D0087D" w:rsidRDefault="00D00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87D"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  <w:proofErr w:type="spellStart"/>
            <w:r w:rsidRPr="00D0087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0087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D0087D">
              <w:rPr>
                <w:rFonts w:ascii="Times New Roman" w:hAnsi="Times New Roman" w:cs="Times New Roman"/>
                <w:sz w:val="24"/>
                <w:szCs w:val="24"/>
              </w:rPr>
              <w:t>/чел.</w:t>
            </w:r>
          </w:p>
        </w:tc>
      </w:tr>
      <w:tr w:rsidR="00D0087D" w:rsidTr="00D0087D">
        <w:tc>
          <w:tcPr>
            <w:tcW w:w="8046" w:type="dxa"/>
          </w:tcPr>
          <w:p w:rsidR="00D0087D" w:rsidRPr="00D0087D" w:rsidRDefault="00D0087D" w:rsidP="00D00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для занятия физкультурой взрослого населения</w:t>
            </w:r>
          </w:p>
        </w:tc>
        <w:tc>
          <w:tcPr>
            <w:tcW w:w="1384" w:type="dxa"/>
          </w:tcPr>
          <w:p w:rsidR="00D0087D" w:rsidRPr="00D0087D" w:rsidRDefault="00D00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/чел.</w:t>
            </w:r>
          </w:p>
        </w:tc>
      </w:tr>
      <w:tr w:rsidR="00D0087D" w:rsidTr="00D0087D">
        <w:tc>
          <w:tcPr>
            <w:tcW w:w="8046" w:type="dxa"/>
          </w:tcPr>
          <w:p w:rsidR="00D0087D" w:rsidRPr="00D0087D" w:rsidRDefault="00D00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для отдыха взрослого населения</w:t>
            </w:r>
          </w:p>
        </w:tc>
        <w:tc>
          <w:tcPr>
            <w:tcW w:w="1384" w:type="dxa"/>
          </w:tcPr>
          <w:p w:rsidR="00D0087D" w:rsidRPr="00D0087D" w:rsidRDefault="00D00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./чел</w:t>
            </w:r>
          </w:p>
        </w:tc>
      </w:tr>
      <w:tr w:rsidR="00D0087D" w:rsidTr="00D0087D">
        <w:tc>
          <w:tcPr>
            <w:tcW w:w="8046" w:type="dxa"/>
          </w:tcPr>
          <w:p w:rsidR="00D0087D" w:rsidRPr="00D0087D" w:rsidRDefault="00D00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для хозяйственных целей</w:t>
            </w:r>
          </w:p>
        </w:tc>
        <w:tc>
          <w:tcPr>
            <w:tcW w:w="1384" w:type="dxa"/>
          </w:tcPr>
          <w:p w:rsidR="00D0087D" w:rsidRPr="00D0087D" w:rsidRDefault="00D00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./чел</w:t>
            </w:r>
          </w:p>
        </w:tc>
      </w:tr>
    </w:tbl>
    <w:p w:rsidR="00683934" w:rsidRDefault="00D0087D" w:rsidP="00683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Допускается уменьшение показателей площади благоустройства придомовой (приватной) территории на 20 %</w:t>
      </w:r>
      <w:r w:rsidR="00683934">
        <w:rPr>
          <w:rFonts w:ascii="Times New Roman" w:hAnsi="Times New Roman" w:cs="Times New Roman"/>
          <w:sz w:val="28"/>
          <w:szCs w:val="28"/>
        </w:rPr>
        <w:t>:</w:t>
      </w:r>
    </w:p>
    <w:p w:rsidR="00683934" w:rsidRDefault="00683934" w:rsidP="00683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исполнении мероприятий в рамках государственных программ Архангельской области по строительству многоквартирного жилого дома;</w:t>
      </w:r>
    </w:p>
    <w:p w:rsidR="00683934" w:rsidRDefault="00683934" w:rsidP="00683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сельских населенных пунктов.</w:t>
      </w:r>
    </w:p>
    <w:p w:rsidR="00683934" w:rsidRDefault="00683934" w:rsidP="00683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3934" w:rsidRPr="00683934" w:rsidRDefault="00683934" w:rsidP="00683934">
      <w:pPr>
        <w:keepNext/>
        <w:keepLines/>
        <w:spacing w:after="0"/>
        <w:jc w:val="center"/>
        <w:outlineLvl w:val="2"/>
        <w:rPr>
          <w:rFonts w:ascii="Times New Roman" w:eastAsiaTheme="majorEastAsia" w:hAnsi="Times New Roman" w:cstheme="majorBidi"/>
          <w:bCs/>
          <w:sz w:val="28"/>
        </w:rPr>
      </w:pPr>
      <w:bookmarkStart w:id="46" w:name="_Toc488161178"/>
      <w:bookmarkStart w:id="47" w:name="_Toc495667946"/>
      <w:r>
        <w:rPr>
          <w:rFonts w:ascii="Times New Roman" w:eastAsiaTheme="majorEastAsia" w:hAnsi="Times New Roman" w:cstheme="majorBidi"/>
          <w:bCs/>
          <w:sz w:val="28"/>
        </w:rPr>
        <w:t>8</w:t>
      </w:r>
      <w:r w:rsidRPr="00683934">
        <w:rPr>
          <w:rFonts w:ascii="Times New Roman" w:eastAsiaTheme="majorEastAsia" w:hAnsi="Times New Roman" w:cstheme="majorBidi"/>
          <w:bCs/>
          <w:sz w:val="28"/>
        </w:rPr>
        <w:t>.</w:t>
      </w:r>
      <w:r>
        <w:rPr>
          <w:rFonts w:ascii="Times New Roman" w:eastAsiaTheme="majorEastAsia" w:hAnsi="Times New Roman" w:cstheme="majorBidi"/>
          <w:bCs/>
          <w:sz w:val="28"/>
        </w:rPr>
        <w:t>5</w:t>
      </w:r>
      <w:proofErr w:type="gramStart"/>
      <w:r w:rsidRPr="00683934">
        <w:rPr>
          <w:rFonts w:ascii="Times New Roman" w:eastAsiaTheme="majorEastAsia" w:hAnsi="Times New Roman" w:cstheme="majorBidi"/>
          <w:bCs/>
          <w:sz w:val="28"/>
        </w:rPr>
        <w:t xml:space="preserve"> В</w:t>
      </w:r>
      <w:proofErr w:type="gramEnd"/>
      <w:r w:rsidRPr="00683934">
        <w:rPr>
          <w:rFonts w:ascii="Times New Roman" w:eastAsiaTheme="majorEastAsia" w:hAnsi="Times New Roman" w:cstheme="majorBidi"/>
          <w:bCs/>
          <w:sz w:val="28"/>
        </w:rPr>
        <w:t xml:space="preserve"> области организации мест захоронения</w:t>
      </w:r>
      <w:bookmarkEnd w:id="46"/>
      <w:bookmarkEnd w:id="47"/>
    </w:p>
    <w:p w:rsidR="00683934" w:rsidRPr="00683934" w:rsidRDefault="00683934" w:rsidP="006839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934" w:rsidRPr="00683934" w:rsidRDefault="00683934" w:rsidP="006839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Расчетные показатели минимально допустимого уровня обеспеченности объектами местного значения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683934" w:rsidRPr="00683934" w:rsidRDefault="00683934" w:rsidP="006839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047"/>
        <w:gridCol w:w="3883"/>
        <w:gridCol w:w="1701"/>
      </w:tblGrid>
      <w:tr w:rsidR="00683934" w:rsidRPr="00683934" w:rsidTr="00F01BEC">
        <w:tc>
          <w:tcPr>
            <w:tcW w:w="1984" w:type="dxa"/>
          </w:tcPr>
          <w:p w:rsidR="00683934" w:rsidRPr="00683934" w:rsidRDefault="00683934" w:rsidP="006839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3934">
              <w:rPr>
                <w:rFonts w:ascii="Times New Roman" w:hAnsi="Times New Roman" w:cs="Times New Roman"/>
                <w:sz w:val="24"/>
                <w:szCs w:val="28"/>
              </w:rPr>
              <w:t>Кладбища традиционного захоронения</w:t>
            </w:r>
          </w:p>
        </w:tc>
        <w:tc>
          <w:tcPr>
            <w:tcW w:w="2047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Минимальные расстояния, </w:t>
            </w:r>
            <w:proofErr w:type="gramStart"/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3883" w:type="dxa"/>
            <w:vMerge w:val="restart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 стен жилых домов; до зданий общеобразовательных организаций, дошкольных образовательных организаций и лечебно-профилактических медицинских организаций</w:t>
            </w:r>
          </w:p>
        </w:tc>
        <w:tc>
          <w:tcPr>
            <w:tcW w:w="1701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 площади:</w:t>
            </w:r>
          </w:p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 га и менее - 100;</w:t>
            </w:r>
          </w:p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10 до 20 га - 300;</w:t>
            </w:r>
          </w:p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20 до 40 га - 500</w:t>
            </w:r>
          </w:p>
        </w:tc>
      </w:tr>
      <w:tr w:rsidR="00683934" w:rsidRPr="00683934" w:rsidTr="00F01BEC">
        <w:tc>
          <w:tcPr>
            <w:tcW w:w="1984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Кладбища для погребения после кремации</w:t>
            </w:r>
          </w:p>
        </w:tc>
        <w:tc>
          <w:tcPr>
            <w:tcW w:w="2047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Минимальные расстояния, </w:t>
            </w:r>
            <w:proofErr w:type="gramStart"/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3883" w:type="dxa"/>
            <w:vMerge/>
          </w:tcPr>
          <w:p w:rsidR="00683934" w:rsidRPr="00683934" w:rsidRDefault="00683934" w:rsidP="0068393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</w:tr>
    </w:tbl>
    <w:p w:rsidR="00683934" w:rsidRPr="00683934" w:rsidRDefault="00683934" w:rsidP="006839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934" w:rsidRPr="00683934" w:rsidRDefault="00683934" w:rsidP="006839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Расчетные показатели максимально допустимого уровня территориальной доступности указанных объектов не устанавливается. </w:t>
      </w:r>
    </w:p>
    <w:p w:rsidR="00683934" w:rsidRPr="00683934" w:rsidRDefault="00683934" w:rsidP="006839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934" w:rsidRPr="00683934" w:rsidRDefault="00683934" w:rsidP="00683934">
      <w:pPr>
        <w:keepNext/>
        <w:keepLines/>
        <w:spacing w:after="0"/>
        <w:jc w:val="center"/>
        <w:outlineLvl w:val="2"/>
        <w:rPr>
          <w:rFonts w:ascii="Times New Roman" w:eastAsiaTheme="majorEastAsia" w:hAnsi="Times New Roman" w:cstheme="majorBidi"/>
          <w:bCs/>
          <w:sz w:val="28"/>
        </w:rPr>
      </w:pPr>
      <w:bookmarkStart w:id="48" w:name="_Toc488161179"/>
      <w:bookmarkStart w:id="49" w:name="_Toc495667947"/>
      <w:r>
        <w:rPr>
          <w:rFonts w:ascii="Times New Roman" w:eastAsiaTheme="majorEastAsia" w:hAnsi="Times New Roman" w:cstheme="majorBidi"/>
          <w:bCs/>
          <w:sz w:val="28"/>
        </w:rPr>
        <w:t xml:space="preserve">8.6 </w:t>
      </w:r>
      <w:r w:rsidRPr="00683934">
        <w:rPr>
          <w:rFonts w:ascii="Times New Roman" w:eastAsiaTheme="majorEastAsia" w:hAnsi="Times New Roman" w:cstheme="majorBidi"/>
          <w:bCs/>
          <w:sz w:val="28"/>
        </w:rPr>
        <w:t>Объекты производственного и хозяйственно-складского назначения</w:t>
      </w:r>
      <w:bookmarkEnd w:id="48"/>
      <w:bookmarkEnd w:id="49"/>
    </w:p>
    <w:p w:rsidR="00683934" w:rsidRPr="00683934" w:rsidRDefault="00683934" w:rsidP="006839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934" w:rsidRPr="00683934" w:rsidRDefault="00683934" w:rsidP="006839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Расчетные показатели минимально допустимого уровня обеспеченности объектами местного значения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683934" w:rsidRPr="00683934" w:rsidRDefault="00683934" w:rsidP="006839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047"/>
        <w:gridCol w:w="3883"/>
        <w:gridCol w:w="1701"/>
      </w:tblGrid>
      <w:tr w:rsidR="00683934" w:rsidRPr="00683934" w:rsidTr="00F01BEC">
        <w:tc>
          <w:tcPr>
            <w:tcW w:w="1984" w:type="dxa"/>
            <w:vMerge w:val="restart"/>
          </w:tcPr>
          <w:p w:rsidR="00683934" w:rsidRPr="00683934" w:rsidRDefault="00683934" w:rsidP="006839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393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Объекты производственного и хозяйственно-складского назначения</w:t>
            </w:r>
          </w:p>
        </w:tc>
        <w:tc>
          <w:tcPr>
            <w:tcW w:w="2047" w:type="dxa"/>
            <w:vMerge w:val="restart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Площадь </w:t>
            </w:r>
            <w:proofErr w:type="spellStart"/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общетоварного</w:t>
            </w:r>
            <w:proofErr w:type="spellEnd"/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склада, </w:t>
            </w:r>
            <w:proofErr w:type="spellStart"/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</w:t>
            </w:r>
            <w:proofErr w:type="gramStart"/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.м</w:t>
            </w:r>
            <w:proofErr w:type="spellEnd"/>
            <w:proofErr w:type="gramEnd"/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/1 тыс. человек</w:t>
            </w:r>
          </w:p>
        </w:tc>
        <w:tc>
          <w:tcPr>
            <w:tcW w:w="3883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продовольственных товаров</w:t>
            </w:r>
          </w:p>
        </w:tc>
        <w:tc>
          <w:tcPr>
            <w:tcW w:w="1701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</w:t>
            </w:r>
          </w:p>
        </w:tc>
      </w:tr>
      <w:tr w:rsidR="00683934" w:rsidRPr="00683934" w:rsidTr="00F01BEC">
        <w:tc>
          <w:tcPr>
            <w:tcW w:w="1984" w:type="dxa"/>
            <w:vMerge/>
          </w:tcPr>
          <w:p w:rsidR="00683934" w:rsidRPr="00683934" w:rsidRDefault="00683934" w:rsidP="0068393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7" w:type="dxa"/>
            <w:vMerge/>
          </w:tcPr>
          <w:p w:rsidR="00683934" w:rsidRPr="00683934" w:rsidRDefault="00683934" w:rsidP="0068393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3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непродовольственных товаров</w:t>
            </w:r>
          </w:p>
        </w:tc>
        <w:tc>
          <w:tcPr>
            <w:tcW w:w="1701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193</w:t>
            </w:r>
          </w:p>
        </w:tc>
      </w:tr>
      <w:tr w:rsidR="00683934" w:rsidRPr="00683934" w:rsidTr="00F01BEC">
        <w:tc>
          <w:tcPr>
            <w:tcW w:w="1984" w:type="dxa"/>
            <w:vMerge/>
          </w:tcPr>
          <w:p w:rsidR="00683934" w:rsidRPr="00683934" w:rsidRDefault="00683934" w:rsidP="0068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 w:val="restart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Вместимость специализированного склада, тонн</w:t>
            </w:r>
          </w:p>
        </w:tc>
        <w:tc>
          <w:tcPr>
            <w:tcW w:w="3883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холодильники распределительные (для хранения мяса и мясных продуктов, рыбы и рыбопродуктов, масла, животного жира, молочных продуктов и яиц)</w:t>
            </w:r>
          </w:p>
        </w:tc>
        <w:tc>
          <w:tcPr>
            <w:tcW w:w="1701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</w:tr>
      <w:tr w:rsidR="00683934" w:rsidRPr="00683934" w:rsidTr="00F01BEC">
        <w:tc>
          <w:tcPr>
            <w:tcW w:w="1984" w:type="dxa"/>
            <w:vMerge/>
          </w:tcPr>
          <w:p w:rsidR="00683934" w:rsidRPr="00683934" w:rsidRDefault="00683934" w:rsidP="0068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683934" w:rsidRPr="00683934" w:rsidRDefault="00683934" w:rsidP="0068393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3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фруктохранилища</w:t>
            </w:r>
            <w:proofErr w:type="spellEnd"/>
          </w:p>
        </w:tc>
        <w:tc>
          <w:tcPr>
            <w:tcW w:w="1701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90</w:t>
            </w:r>
          </w:p>
        </w:tc>
      </w:tr>
      <w:tr w:rsidR="00683934" w:rsidRPr="00683934" w:rsidTr="00F01BEC">
        <w:tc>
          <w:tcPr>
            <w:tcW w:w="1984" w:type="dxa"/>
            <w:vMerge/>
          </w:tcPr>
          <w:p w:rsidR="00683934" w:rsidRPr="00683934" w:rsidRDefault="00683934" w:rsidP="0068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683934" w:rsidRPr="00683934" w:rsidRDefault="00683934" w:rsidP="0068393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3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овощехранилища</w:t>
            </w:r>
          </w:p>
        </w:tc>
        <w:tc>
          <w:tcPr>
            <w:tcW w:w="1701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90</w:t>
            </w:r>
          </w:p>
        </w:tc>
      </w:tr>
      <w:tr w:rsidR="00683934" w:rsidRPr="00683934" w:rsidTr="00F01BEC">
        <w:tc>
          <w:tcPr>
            <w:tcW w:w="1984" w:type="dxa"/>
            <w:vMerge/>
          </w:tcPr>
          <w:p w:rsidR="00683934" w:rsidRPr="00683934" w:rsidRDefault="00683934" w:rsidP="0068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683934" w:rsidRPr="00683934" w:rsidRDefault="00683934" w:rsidP="0068393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3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картофелехранилища</w:t>
            </w:r>
          </w:p>
        </w:tc>
        <w:tc>
          <w:tcPr>
            <w:tcW w:w="1701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90</w:t>
            </w:r>
          </w:p>
        </w:tc>
      </w:tr>
    </w:tbl>
    <w:p w:rsidR="00683934" w:rsidRPr="00683934" w:rsidRDefault="00683934" w:rsidP="006839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934" w:rsidRPr="00683934" w:rsidRDefault="00683934" w:rsidP="006839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Расчетные показатели максимально допустимого уровня территориальной доступности указанных объектов не устанавливается. </w:t>
      </w:r>
    </w:p>
    <w:p w:rsidR="00683934" w:rsidRPr="00683934" w:rsidRDefault="00683934" w:rsidP="006839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934" w:rsidRPr="00683934" w:rsidRDefault="00683934" w:rsidP="00683934">
      <w:pPr>
        <w:keepNext/>
        <w:keepLines/>
        <w:spacing w:after="0"/>
        <w:jc w:val="center"/>
        <w:outlineLvl w:val="2"/>
        <w:rPr>
          <w:rFonts w:ascii="Times New Roman" w:eastAsiaTheme="majorEastAsia" w:hAnsi="Times New Roman" w:cstheme="majorBidi"/>
          <w:bCs/>
          <w:sz w:val="28"/>
        </w:rPr>
      </w:pPr>
      <w:bookmarkStart w:id="50" w:name="_Toc488161180"/>
      <w:bookmarkStart w:id="51" w:name="_Toc495667948"/>
      <w:r>
        <w:rPr>
          <w:rFonts w:ascii="Times New Roman" w:eastAsiaTheme="majorEastAsia" w:hAnsi="Times New Roman" w:cstheme="majorBidi"/>
          <w:bCs/>
          <w:sz w:val="28"/>
        </w:rPr>
        <w:t>8.7</w:t>
      </w:r>
      <w:proofErr w:type="gramStart"/>
      <w:r>
        <w:rPr>
          <w:rFonts w:ascii="Times New Roman" w:eastAsiaTheme="majorEastAsia" w:hAnsi="Times New Roman" w:cstheme="majorBidi"/>
          <w:bCs/>
          <w:sz w:val="28"/>
        </w:rPr>
        <w:t xml:space="preserve"> </w:t>
      </w:r>
      <w:r w:rsidRPr="00683934">
        <w:rPr>
          <w:rFonts w:ascii="Times New Roman" w:eastAsiaTheme="majorEastAsia" w:hAnsi="Times New Roman" w:cstheme="majorBidi"/>
          <w:bCs/>
          <w:sz w:val="28"/>
        </w:rPr>
        <w:t xml:space="preserve"> В</w:t>
      </w:r>
      <w:proofErr w:type="gramEnd"/>
      <w:r w:rsidRPr="00683934">
        <w:rPr>
          <w:rFonts w:ascii="Times New Roman" w:eastAsiaTheme="majorEastAsia" w:hAnsi="Times New Roman" w:cstheme="majorBidi"/>
          <w:bCs/>
          <w:sz w:val="28"/>
        </w:rPr>
        <w:t xml:space="preserve"> области торговли, общественного питания и бытового обслуживания</w:t>
      </w:r>
      <w:bookmarkEnd w:id="50"/>
      <w:bookmarkEnd w:id="51"/>
    </w:p>
    <w:p w:rsidR="00683934" w:rsidRPr="00683934" w:rsidRDefault="00683934" w:rsidP="006839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934" w:rsidRPr="00683934" w:rsidRDefault="00683934" w:rsidP="006839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Расчетные показатели минимально допустимого уровня обеспеченности объектами местного значения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683934" w:rsidRPr="00683934" w:rsidRDefault="00683934" w:rsidP="006839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Расчетные показатели максимально допустимого уровня территориальной доступности таких объектов для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683934" w:rsidRPr="00683934" w:rsidRDefault="00683934" w:rsidP="006839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984"/>
        <w:gridCol w:w="5615"/>
      </w:tblGrid>
      <w:tr w:rsidR="00683934" w:rsidRPr="00683934" w:rsidTr="00F01BEC">
        <w:tc>
          <w:tcPr>
            <w:tcW w:w="1871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Объекты местного значения сельского поселения</w:t>
            </w:r>
          </w:p>
        </w:tc>
        <w:tc>
          <w:tcPr>
            <w:tcW w:w="1984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Расчетные показатели, единица измерения</w:t>
            </w:r>
          </w:p>
        </w:tc>
        <w:tc>
          <w:tcPr>
            <w:tcW w:w="5615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Значения расчетного показателя максимально допустимого уровня территориальной доступности объектами местного значения сельского поселения</w:t>
            </w:r>
          </w:p>
        </w:tc>
      </w:tr>
      <w:tr w:rsidR="00683934" w:rsidRPr="00683934" w:rsidTr="00F01BEC">
        <w:tc>
          <w:tcPr>
            <w:tcW w:w="1871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Торговые предприятия (магазины, торговые центры, торговые комплексы)</w:t>
            </w:r>
          </w:p>
        </w:tc>
        <w:tc>
          <w:tcPr>
            <w:tcW w:w="1984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Уровень территориальной доступности для населения, </w:t>
            </w:r>
            <w:proofErr w:type="gramStart"/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5615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Радиус обслуживания: 500</w:t>
            </w:r>
          </w:p>
        </w:tc>
      </w:tr>
      <w:tr w:rsidR="00683934" w:rsidRPr="00683934" w:rsidTr="00F01BEC">
        <w:tc>
          <w:tcPr>
            <w:tcW w:w="1871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Предприятия общественного питания</w:t>
            </w:r>
          </w:p>
        </w:tc>
        <w:tc>
          <w:tcPr>
            <w:tcW w:w="1984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Уровень территориальной доступности для населения, </w:t>
            </w:r>
            <w:proofErr w:type="gramStart"/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5615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Радиус обслуживания: 2000</w:t>
            </w:r>
          </w:p>
        </w:tc>
      </w:tr>
      <w:tr w:rsidR="00683934" w:rsidRPr="00683934" w:rsidTr="00F01BEC">
        <w:tc>
          <w:tcPr>
            <w:tcW w:w="1871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Предприятия бытового </w:t>
            </w: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обслуживания</w:t>
            </w:r>
          </w:p>
        </w:tc>
        <w:tc>
          <w:tcPr>
            <w:tcW w:w="1984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Уровень территориальной </w:t>
            </w: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доступности для населения, </w:t>
            </w:r>
            <w:proofErr w:type="gramStart"/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5615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Радиус обслуживания: 2000</w:t>
            </w:r>
          </w:p>
        </w:tc>
      </w:tr>
    </w:tbl>
    <w:p w:rsidR="00683934" w:rsidRPr="00683934" w:rsidRDefault="00683934" w:rsidP="00683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934" w:rsidRPr="00683934" w:rsidRDefault="00683934" w:rsidP="00683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934" w:rsidRPr="00683934" w:rsidRDefault="00683934" w:rsidP="00683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934" w:rsidRPr="00683934" w:rsidRDefault="00726152" w:rsidP="00683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8.8</w:t>
      </w:r>
      <w:proofErr w:type="gramStart"/>
      <w:r w:rsidR="00683934" w:rsidRPr="00683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 w:rsidR="00683934" w:rsidRPr="00683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охраны правопорядка</w:t>
      </w:r>
    </w:p>
    <w:p w:rsidR="00683934" w:rsidRPr="00683934" w:rsidRDefault="00683934" w:rsidP="006839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3934" w:rsidRDefault="00683934" w:rsidP="006839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Расчетные показатели минимально допустимого уровня обеспеченности объектами местного значения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683934" w:rsidRPr="00683934" w:rsidRDefault="00683934" w:rsidP="006839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Расчетные показатели максимально допустимого уровня территориальной доступности таких объектов для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tbl>
      <w:tblPr>
        <w:tblW w:w="94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9"/>
        <w:gridCol w:w="2268"/>
        <w:gridCol w:w="4023"/>
      </w:tblGrid>
      <w:tr w:rsidR="00683934" w:rsidRPr="00683934" w:rsidTr="00683934">
        <w:tc>
          <w:tcPr>
            <w:tcW w:w="3179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местного значения сельского поселения</w:t>
            </w:r>
          </w:p>
        </w:tc>
        <w:tc>
          <w:tcPr>
            <w:tcW w:w="2268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Расчетные показатели, единица измерения</w:t>
            </w:r>
          </w:p>
        </w:tc>
        <w:tc>
          <w:tcPr>
            <w:tcW w:w="4023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расчетного показателя максимально допустимого уровня территориальной доступности объектами местного значения сельского поселения</w:t>
            </w:r>
          </w:p>
        </w:tc>
      </w:tr>
      <w:tr w:rsidR="00683934" w:rsidRPr="00683934" w:rsidTr="00683934">
        <w:tc>
          <w:tcPr>
            <w:tcW w:w="3179" w:type="dxa"/>
          </w:tcPr>
          <w:p w:rsidR="00683934" w:rsidRPr="00683934" w:rsidRDefault="00683934" w:rsidP="00683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Помещение для работы на обслуживаемом административном участке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</w:t>
            </w:r>
            <w:r w:rsidRPr="00683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сотруднику, замещающему должность участкового уполномоченного полиции</w:t>
            </w:r>
          </w:p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территориальной доступности для населения</w:t>
            </w:r>
          </w:p>
        </w:tc>
        <w:tc>
          <w:tcPr>
            <w:tcW w:w="4023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пределах границ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</w:tc>
      </w:tr>
    </w:tbl>
    <w:p w:rsidR="008A6A82" w:rsidRPr="0087145E" w:rsidRDefault="008A6A82" w:rsidP="0068393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45E">
        <w:rPr>
          <w:rFonts w:ascii="Times New Roman" w:hAnsi="Times New Roman" w:cs="Times New Roman"/>
          <w:sz w:val="28"/>
          <w:szCs w:val="28"/>
        </w:rPr>
        <w:br w:type="page"/>
      </w:r>
    </w:p>
    <w:p w:rsidR="008A6A82" w:rsidRPr="0087145E" w:rsidRDefault="00687A64" w:rsidP="0097352A">
      <w:pPr>
        <w:pStyle w:val="1"/>
        <w:ind w:left="-142" w:firstLine="709"/>
      </w:pPr>
      <w:bookmarkStart w:id="52" w:name="_Toc495660936"/>
      <w:r w:rsidRPr="0087145E">
        <w:lastRenderedPageBreak/>
        <w:t>ЧАСТЬ I</w:t>
      </w:r>
      <w:r w:rsidRPr="0087145E">
        <w:rPr>
          <w:lang w:val="en-US"/>
        </w:rPr>
        <w:t>V</w:t>
      </w:r>
      <w:r w:rsidRPr="0087145E">
        <w:t xml:space="preserve">. ОБОСНОВАНИЕ РАСЧЕТНЫХ ПОКАЗАТЕЛЕЙ, </w:t>
      </w:r>
      <w:r w:rsidRPr="0087145E">
        <w:br/>
        <w:t xml:space="preserve">СОДЕРЖАЩИХСЯ В ОСНОВНОЙ ЧАСТИ НОРМАТИВОВ </w:t>
      </w:r>
      <w:r w:rsidRPr="0087145E">
        <w:br/>
        <w:t xml:space="preserve">ГРАДОСТРОИТЕЛЬНОГО ПРОЕКТИРОВАНИЯ </w:t>
      </w:r>
      <w:r w:rsidR="00B66D4B">
        <w:t>ПРИМОРСКОГО</w:t>
      </w:r>
      <w:r>
        <w:t xml:space="preserve"> МУНИЦИПАЛЬН</w:t>
      </w:r>
      <w:bookmarkEnd w:id="52"/>
      <w:r w:rsidR="00B66D4B">
        <w:t>ОГО ОКРУГА АРХАНГЕЛЬСКОЙ ОБЛАСТИ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86D" w:rsidRPr="0080486D" w:rsidRDefault="008A6A82" w:rsidP="0080486D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2D8">
        <w:rPr>
          <w:rFonts w:ascii="Times New Roman" w:hAnsi="Times New Roman" w:cs="Times New Roman"/>
          <w:sz w:val="28"/>
          <w:szCs w:val="28"/>
        </w:rPr>
        <w:t xml:space="preserve">1. </w:t>
      </w:r>
      <w:r w:rsidR="0080486D" w:rsidRPr="0080486D">
        <w:rPr>
          <w:rFonts w:ascii="Times New Roman" w:hAnsi="Times New Roman" w:cs="Times New Roman"/>
          <w:sz w:val="28"/>
          <w:szCs w:val="28"/>
        </w:rPr>
        <w:t xml:space="preserve">Приморский </w:t>
      </w:r>
      <w:r w:rsidR="0080486D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80486D" w:rsidRPr="0080486D">
        <w:rPr>
          <w:rFonts w:ascii="Times New Roman" w:hAnsi="Times New Roman" w:cs="Times New Roman"/>
          <w:sz w:val="28"/>
          <w:szCs w:val="28"/>
        </w:rPr>
        <w:t xml:space="preserve">расположен в северо-западной части Архангельской области, занимает низовье Северной Двины, ее дельту, а также побережье Белого моря — Летний и Зимний берег. </w:t>
      </w:r>
      <w:proofErr w:type="gramStart"/>
      <w:r w:rsidR="0080486D" w:rsidRPr="0080486D">
        <w:rPr>
          <w:rFonts w:ascii="Times New Roman" w:hAnsi="Times New Roman" w:cs="Times New Roman"/>
          <w:sz w:val="28"/>
          <w:szCs w:val="28"/>
        </w:rPr>
        <w:t xml:space="preserve">На северо-востоке район граничит с  Мезенским районом, на востоке  — с </w:t>
      </w:r>
      <w:proofErr w:type="spellStart"/>
      <w:r w:rsidR="0080486D" w:rsidRPr="0080486D">
        <w:rPr>
          <w:rFonts w:ascii="Times New Roman" w:hAnsi="Times New Roman" w:cs="Times New Roman"/>
          <w:sz w:val="28"/>
          <w:szCs w:val="28"/>
        </w:rPr>
        <w:t>Пинежским</w:t>
      </w:r>
      <w:proofErr w:type="spellEnd"/>
      <w:r w:rsidR="0080486D" w:rsidRPr="0080486D">
        <w:rPr>
          <w:rFonts w:ascii="Times New Roman" w:hAnsi="Times New Roman" w:cs="Times New Roman"/>
          <w:sz w:val="28"/>
          <w:szCs w:val="28"/>
        </w:rPr>
        <w:t xml:space="preserve">, на  юго-востоке  — с Холмогорским, на юге  — с </w:t>
      </w:r>
      <w:proofErr w:type="spellStart"/>
      <w:r w:rsidR="0080486D" w:rsidRPr="0080486D">
        <w:rPr>
          <w:rFonts w:ascii="Times New Roman" w:hAnsi="Times New Roman" w:cs="Times New Roman"/>
          <w:sz w:val="28"/>
          <w:szCs w:val="28"/>
        </w:rPr>
        <w:t>Плесецким</w:t>
      </w:r>
      <w:proofErr w:type="spellEnd"/>
      <w:r w:rsidR="0080486D" w:rsidRPr="0080486D">
        <w:rPr>
          <w:rFonts w:ascii="Times New Roman" w:hAnsi="Times New Roman" w:cs="Times New Roman"/>
          <w:sz w:val="28"/>
          <w:szCs w:val="28"/>
        </w:rPr>
        <w:t xml:space="preserve"> и Онежским районами.</w:t>
      </w:r>
      <w:proofErr w:type="gramEnd"/>
    </w:p>
    <w:p w:rsidR="008A6A82" w:rsidRPr="0087145E" w:rsidRDefault="0080486D" w:rsidP="0080486D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86D">
        <w:rPr>
          <w:rFonts w:ascii="Times New Roman" w:hAnsi="Times New Roman" w:cs="Times New Roman"/>
          <w:sz w:val="28"/>
          <w:szCs w:val="28"/>
        </w:rPr>
        <w:t xml:space="preserve">Приморский 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округ </w:t>
      </w:r>
      <w:r w:rsidRPr="0080486D">
        <w:rPr>
          <w:rFonts w:ascii="Times New Roman" w:hAnsi="Times New Roman" w:cs="Times New Roman"/>
          <w:sz w:val="28"/>
          <w:szCs w:val="28"/>
        </w:rPr>
        <w:t>занимает территорию</w:t>
      </w:r>
      <w:r w:rsidRPr="0080486D">
        <w:t xml:space="preserve"> </w:t>
      </w:r>
      <w:r w:rsidRPr="0080486D">
        <w:rPr>
          <w:rFonts w:ascii="Times New Roman" w:hAnsi="Times New Roman" w:cs="Times New Roman"/>
          <w:sz w:val="28"/>
          <w:szCs w:val="28"/>
        </w:rPr>
        <w:t>общей площадью 46100 кв. км</w:t>
      </w:r>
      <w:proofErr w:type="gramStart"/>
      <w:r w:rsidRPr="0080486D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0486D">
        <w:rPr>
          <w:rFonts w:ascii="Times New Roman" w:hAnsi="Times New Roman" w:cs="Times New Roman"/>
          <w:sz w:val="28"/>
          <w:szCs w:val="28"/>
        </w:rPr>
        <w:t>включает 210 населённых пунктов.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7828">
        <w:rPr>
          <w:rFonts w:ascii="Times New Roman" w:hAnsi="Times New Roman" w:cs="Times New Roman"/>
          <w:sz w:val="28"/>
          <w:szCs w:val="28"/>
        </w:rPr>
        <w:t xml:space="preserve">Приморский 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округ 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находится в климатическом подрайоне </w:t>
      </w:r>
      <w:r w:rsidR="00477828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="0047782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8A6A82" w:rsidRPr="0087145E">
        <w:rPr>
          <w:rFonts w:ascii="Times New Roman" w:hAnsi="Times New Roman" w:cs="Times New Roman"/>
          <w:sz w:val="28"/>
          <w:szCs w:val="28"/>
        </w:rPr>
        <w:t xml:space="preserve">, по его территории проходит </w:t>
      </w:r>
      <w:r w:rsidR="00C632D8" w:rsidRPr="00C632D8">
        <w:rPr>
          <w:rFonts w:ascii="Times New Roman" w:hAnsi="Times New Roman"/>
          <w:sz w:val="28"/>
          <w:szCs w:val="26"/>
        </w:rPr>
        <w:t>участок федеральной трассы М-8 «Холмогоры» Москва – Ярославль – Вологда – Архангельск.</w:t>
      </w:r>
      <w:r w:rsidR="00C632D8">
        <w:rPr>
          <w:rFonts w:ascii="Times New Roman" w:hAnsi="Times New Roman"/>
          <w:sz w:val="28"/>
          <w:szCs w:val="26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Общая протяженность дорог </w:t>
      </w:r>
      <w:r w:rsidR="00C632D8">
        <w:rPr>
          <w:rFonts w:ascii="Times New Roman" w:hAnsi="Times New Roman" w:cs="Times New Roman"/>
          <w:sz w:val="28"/>
          <w:szCs w:val="28"/>
        </w:rPr>
        <w:t xml:space="preserve">регионального значения 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632D8">
        <w:rPr>
          <w:rFonts w:ascii="Times New Roman" w:hAnsi="Times New Roman" w:cs="Times New Roman"/>
          <w:sz w:val="28"/>
          <w:szCs w:val="28"/>
        </w:rPr>
        <w:t>309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 км. 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Численность постоянного населения по состоянию на </w:t>
      </w:r>
      <w:r w:rsidR="00777113">
        <w:rPr>
          <w:rFonts w:ascii="Times New Roman" w:hAnsi="Times New Roman" w:cs="Times New Roman"/>
          <w:sz w:val="28"/>
          <w:szCs w:val="28"/>
        </w:rPr>
        <w:t>01.</w:t>
      </w:r>
      <w:r w:rsidR="00AF3E6A">
        <w:rPr>
          <w:rFonts w:ascii="Times New Roman" w:hAnsi="Times New Roman" w:cs="Times New Roman"/>
          <w:sz w:val="28"/>
          <w:szCs w:val="28"/>
        </w:rPr>
        <w:t>07</w:t>
      </w:r>
      <w:r w:rsidR="0080486D">
        <w:rPr>
          <w:rFonts w:ascii="Times New Roman" w:hAnsi="Times New Roman" w:cs="Times New Roman"/>
          <w:sz w:val="28"/>
          <w:szCs w:val="28"/>
        </w:rPr>
        <w:t>.2020</w:t>
      </w:r>
      <w:r w:rsidR="00777113">
        <w:rPr>
          <w:rFonts w:ascii="Times New Roman" w:hAnsi="Times New Roman" w:cs="Times New Roman"/>
          <w:sz w:val="28"/>
          <w:szCs w:val="28"/>
        </w:rPr>
        <w:t xml:space="preserve"> г.</w:t>
      </w:r>
      <w:r w:rsidRPr="0087145E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80486D">
        <w:rPr>
          <w:rFonts w:ascii="Times New Roman" w:hAnsi="Times New Roman" w:cs="Times New Roman"/>
          <w:sz w:val="28"/>
          <w:szCs w:val="28"/>
        </w:rPr>
        <w:t xml:space="preserve">25,093 </w:t>
      </w:r>
      <w:r w:rsidR="00777113">
        <w:rPr>
          <w:rFonts w:ascii="Times New Roman" w:hAnsi="Times New Roman" w:cs="Times New Roman"/>
          <w:sz w:val="28"/>
          <w:szCs w:val="28"/>
        </w:rPr>
        <w:t xml:space="preserve"> тыс.</w:t>
      </w:r>
      <w:r w:rsidRPr="0087145E">
        <w:rPr>
          <w:rFonts w:ascii="Times New Roman" w:hAnsi="Times New Roman" w:cs="Times New Roman"/>
          <w:sz w:val="28"/>
          <w:szCs w:val="28"/>
        </w:rPr>
        <w:t xml:space="preserve"> чел. Из общего количества населения трудоспособное население составляет </w:t>
      </w:r>
      <w:r w:rsidR="0080486D">
        <w:rPr>
          <w:rFonts w:ascii="Times New Roman" w:hAnsi="Times New Roman" w:cs="Times New Roman"/>
          <w:sz w:val="28"/>
          <w:szCs w:val="28"/>
        </w:rPr>
        <w:t>49,14 %</w:t>
      </w:r>
      <w:r w:rsidRPr="0087145E">
        <w:rPr>
          <w:rFonts w:ascii="Times New Roman" w:hAnsi="Times New Roman" w:cs="Times New Roman"/>
          <w:sz w:val="28"/>
          <w:szCs w:val="28"/>
        </w:rPr>
        <w:t xml:space="preserve">, население младше трудоспособного возраста – </w:t>
      </w:r>
      <w:r w:rsidR="0080486D">
        <w:rPr>
          <w:rFonts w:ascii="Times New Roman" w:hAnsi="Times New Roman" w:cs="Times New Roman"/>
          <w:sz w:val="28"/>
          <w:szCs w:val="28"/>
        </w:rPr>
        <w:t>19,94 %,</w:t>
      </w:r>
      <w:r w:rsidRPr="0087145E">
        <w:rPr>
          <w:rFonts w:ascii="Times New Roman" w:hAnsi="Times New Roman" w:cs="Times New Roman"/>
          <w:sz w:val="28"/>
          <w:szCs w:val="28"/>
        </w:rPr>
        <w:t xml:space="preserve"> население старше трудоспособного возраста –</w:t>
      </w:r>
      <w:r w:rsidR="0080486D">
        <w:rPr>
          <w:rFonts w:ascii="Times New Roman" w:hAnsi="Times New Roman" w:cs="Times New Roman"/>
          <w:sz w:val="28"/>
          <w:szCs w:val="28"/>
        </w:rPr>
        <w:t>30,91</w:t>
      </w:r>
      <w:r w:rsidRPr="0087145E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Плотность</w:t>
      </w:r>
      <w:r w:rsidR="00777113">
        <w:rPr>
          <w:rFonts w:ascii="Times New Roman" w:hAnsi="Times New Roman" w:cs="Times New Roman"/>
          <w:sz w:val="28"/>
          <w:szCs w:val="28"/>
        </w:rPr>
        <w:t xml:space="preserve"> населения в </w:t>
      </w:r>
      <w:r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777113">
        <w:rPr>
          <w:rFonts w:ascii="Times New Roman" w:hAnsi="Times New Roman" w:cs="Times New Roman"/>
          <w:sz w:val="28"/>
          <w:szCs w:val="28"/>
        </w:rPr>
        <w:t xml:space="preserve">муниципальном образовании «Приморский муниципальный район </w:t>
      </w:r>
      <w:r w:rsidRPr="0087145E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777113">
        <w:rPr>
          <w:rFonts w:ascii="Times New Roman" w:hAnsi="Times New Roman" w:cs="Times New Roman"/>
          <w:sz w:val="28"/>
          <w:szCs w:val="28"/>
        </w:rPr>
        <w:t>01.0</w:t>
      </w:r>
      <w:r w:rsidR="00AF3E6A">
        <w:rPr>
          <w:rFonts w:ascii="Times New Roman" w:hAnsi="Times New Roman" w:cs="Times New Roman"/>
          <w:sz w:val="28"/>
          <w:szCs w:val="28"/>
        </w:rPr>
        <w:t>7</w:t>
      </w:r>
      <w:r w:rsidR="0080486D">
        <w:rPr>
          <w:rFonts w:ascii="Times New Roman" w:hAnsi="Times New Roman" w:cs="Times New Roman"/>
          <w:sz w:val="28"/>
          <w:szCs w:val="28"/>
        </w:rPr>
        <w:t>.2020</w:t>
      </w:r>
      <w:r w:rsidR="00777113">
        <w:rPr>
          <w:rFonts w:ascii="Times New Roman" w:hAnsi="Times New Roman" w:cs="Times New Roman"/>
          <w:sz w:val="28"/>
          <w:szCs w:val="28"/>
        </w:rPr>
        <w:t xml:space="preserve"> г.</w:t>
      </w:r>
      <w:r w:rsidRPr="0087145E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AF3E6A">
        <w:rPr>
          <w:rFonts w:ascii="Times New Roman" w:hAnsi="Times New Roman" w:cs="Times New Roman"/>
          <w:sz w:val="28"/>
          <w:szCs w:val="28"/>
        </w:rPr>
        <w:t>1,79</w:t>
      </w:r>
      <w:r w:rsidRPr="0087145E">
        <w:rPr>
          <w:rFonts w:ascii="Times New Roman" w:hAnsi="Times New Roman" w:cs="Times New Roman"/>
          <w:sz w:val="28"/>
          <w:szCs w:val="28"/>
        </w:rPr>
        <w:t xml:space="preserve"> чел./</w:t>
      </w:r>
      <w:proofErr w:type="spellStart"/>
      <w:r w:rsidRPr="0087145E">
        <w:rPr>
          <w:rFonts w:ascii="Times New Roman" w:hAnsi="Times New Roman" w:cs="Times New Roman"/>
          <w:sz w:val="28"/>
          <w:szCs w:val="28"/>
        </w:rPr>
        <w:t>кв.км</w:t>
      </w:r>
      <w:proofErr w:type="spellEnd"/>
      <w:r w:rsidRPr="0087145E">
        <w:rPr>
          <w:rFonts w:ascii="Times New Roman" w:hAnsi="Times New Roman" w:cs="Times New Roman"/>
          <w:sz w:val="28"/>
          <w:szCs w:val="28"/>
        </w:rPr>
        <w:t>.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2. При определении перспектив развития и планировки </w:t>
      </w:r>
      <w:r w:rsidR="0080486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Pr="0087145E">
        <w:rPr>
          <w:rFonts w:ascii="Times New Roman" w:hAnsi="Times New Roman" w:cs="Times New Roman"/>
          <w:iCs/>
          <w:sz w:val="28"/>
          <w:szCs w:val="28"/>
        </w:rPr>
        <w:t>учитывались</w:t>
      </w:r>
      <w:r w:rsidRPr="0087145E">
        <w:rPr>
          <w:rFonts w:ascii="Times New Roman" w:hAnsi="Times New Roman" w:cs="Times New Roman"/>
          <w:sz w:val="28"/>
          <w:szCs w:val="28"/>
        </w:rPr>
        <w:t>: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численность населения на расчетный срок;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местоположение </w:t>
      </w:r>
      <w:r w:rsidR="0080486D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Pr="0087145E">
        <w:rPr>
          <w:rFonts w:ascii="Times New Roman" w:hAnsi="Times New Roman" w:cs="Times New Roman"/>
          <w:sz w:val="28"/>
          <w:szCs w:val="28"/>
        </w:rPr>
        <w:t>в системе расселения области и муниципального</w:t>
      </w:r>
      <w:r w:rsidR="0080486D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87145E">
        <w:rPr>
          <w:rFonts w:ascii="Times New Roman" w:hAnsi="Times New Roman" w:cs="Times New Roman"/>
          <w:sz w:val="28"/>
          <w:szCs w:val="28"/>
        </w:rPr>
        <w:t>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историко-культурное значение</w:t>
      </w:r>
      <w:r w:rsidR="0080486D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Pr="0087145E">
        <w:rPr>
          <w:rFonts w:ascii="Times New Roman" w:hAnsi="Times New Roman" w:cs="Times New Roman"/>
          <w:sz w:val="28"/>
          <w:szCs w:val="28"/>
        </w:rPr>
        <w:t>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территории;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санитарно-эпидемиологическую и экологическую обстановку на планируемых к развитию территориях.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3. Селитебная территория формируется с учетом взаимоувязанного размещения жилых, общественно-деловых зон, отдельных коммунальных и промышленных объектов, не требующих устройства санитарно-защитных зон, улично-дорожной сети, озеленения и других территорий общего пользования для создания жилой среды, отвечающей современным социальным, санитарно-гигиеническим и градостроительным требованиям.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4. Для предварительного определения общих размеров жилых зон допускается принимать укрупненные показатели </w:t>
      </w:r>
      <w:r w:rsidR="00DD1112">
        <w:rPr>
          <w:rFonts w:ascii="Times New Roman" w:hAnsi="Times New Roman" w:cs="Times New Roman"/>
          <w:sz w:val="28"/>
          <w:szCs w:val="28"/>
        </w:rPr>
        <w:t>согласно п. 5.3 СП 42.13330.2016</w:t>
      </w:r>
      <w:r w:rsidRPr="0087145E">
        <w:rPr>
          <w:rFonts w:ascii="Times New Roman" w:hAnsi="Times New Roman" w:cs="Times New Roman"/>
          <w:sz w:val="28"/>
          <w:szCs w:val="28"/>
        </w:rPr>
        <w:t xml:space="preserve"> «Градостроительство. Планировка и застройка городских и сельских поселений. Актуализированная редакция СНиП 2.07.0189*» (далее -  СП 42.133</w:t>
      </w:r>
      <w:r w:rsidR="00DD1112">
        <w:rPr>
          <w:rFonts w:ascii="Times New Roman" w:hAnsi="Times New Roman" w:cs="Times New Roman"/>
          <w:sz w:val="28"/>
          <w:szCs w:val="28"/>
        </w:rPr>
        <w:t>30.2016</w:t>
      </w:r>
      <w:r w:rsidRPr="0087145E">
        <w:rPr>
          <w:rFonts w:ascii="Times New Roman" w:hAnsi="Times New Roman" w:cs="Times New Roman"/>
          <w:sz w:val="28"/>
          <w:szCs w:val="28"/>
        </w:rPr>
        <w:t xml:space="preserve">) в расчете на 1000 чел.: в городах - при средней этажности жилой застройки до 3 этажей - 10 га для застройки без земельных участков и </w:t>
      </w:r>
      <w:r w:rsidRPr="0087145E">
        <w:rPr>
          <w:rFonts w:ascii="Times New Roman" w:hAnsi="Times New Roman" w:cs="Times New Roman"/>
          <w:sz w:val="28"/>
          <w:szCs w:val="28"/>
        </w:rPr>
        <w:lastRenderedPageBreak/>
        <w:t>20 га - для застройки с участком; от 4 до 8 этажей - 8 га; 9 этажей и выше - 7 га.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5. При определении размера территории жилых зон следует исходить из необходимости поэтапной реализации жилищной программы. Объем жилищного фонда и его структура определяются на основе анализа фактических и прогнозных данных о семейном составе населения, уровнях его дохода, существующей и перспективной жилищной обеспеченности исходя из необходимости обеспечения каждой семьи отдельной квартирой или домом. Для государственного и муниципального жилищного фонда – с учетом социальной нормы площади жилья, установленной в соответствии с законодательством Российской Федерации и нормативными правовыми актами Архангельской области.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6. Нормативные показатели плотности застройки территориальных зон следует принимать согласно п</w:t>
      </w:r>
      <w:r w:rsidR="00DD1112">
        <w:rPr>
          <w:rFonts w:ascii="Times New Roman" w:hAnsi="Times New Roman" w:cs="Times New Roman"/>
          <w:sz w:val="28"/>
          <w:szCs w:val="28"/>
        </w:rPr>
        <w:t>риложению "Г" к СП 42.13330.2016</w:t>
      </w:r>
      <w:r w:rsidRPr="0087145E">
        <w:rPr>
          <w:rFonts w:ascii="Times New Roman" w:hAnsi="Times New Roman" w:cs="Times New Roman"/>
          <w:sz w:val="28"/>
          <w:szCs w:val="28"/>
        </w:rPr>
        <w:t>.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7. Расчетная плотность населения в соответ</w:t>
      </w:r>
      <w:r w:rsidR="00DD1112">
        <w:rPr>
          <w:rFonts w:ascii="Times New Roman" w:hAnsi="Times New Roman" w:cs="Times New Roman"/>
          <w:sz w:val="28"/>
          <w:szCs w:val="28"/>
        </w:rPr>
        <w:t>ствии с п. 7.6 СП42.13330.2016</w:t>
      </w:r>
      <w:r w:rsidRPr="0087145E">
        <w:rPr>
          <w:rFonts w:ascii="Times New Roman" w:hAnsi="Times New Roman" w:cs="Times New Roman"/>
          <w:sz w:val="28"/>
          <w:szCs w:val="28"/>
        </w:rPr>
        <w:t xml:space="preserve"> не должна превышать 450 чел./</w:t>
      </w:r>
      <w:proofErr w:type="gramStart"/>
      <w:r w:rsidRPr="0087145E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87145E">
        <w:rPr>
          <w:rFonts w:ascii="Times New Roman" w:hAnsi="Times New Roman" w:cs="Times New Roman"/>
          <w:sz w:val="28"/>
          <w:szCs w:val="28"/>
        </w:rPr>
        <w:t>.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pStyle w:val="2"/>
        <w:ind w:left="-142" w:firstLine="709"/>
      </w:pPr>
      <w:bookmarkStart w:id="53" w:name="_Toc495660937"/>
      <w:r w:rsidRPr="0087145E">
        <w:t>4.1. В области культуры</w:t>
      </w:r>
      <w:bookmarkEnd w:id="53"/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D4B" w:rsidRDefault="00B66D4B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5" w:history="1">
        <w:r w:rsidR="008A6A82" w:rsidRPr="0087145E">
          <w:rPr>
            <w:rFonts w:ascii="Times New Roman" w:hAnsi="Times New Roman" w:cs="Times New Roman"/>
            <w:sz w:val="28"/>
            <w:szCs w:val="28"/>
          </w:rPr>
          <w:t>статье 1</w:t>
        </w:r>
      </w:hyperlink>
      <w:r w:rsidR="0080486D">
        <w:rPr>
          <w:rFonts w:ascii="Times New Roman" w:hAnsi="Times New Roman" w:cs="Times New Roman"/>
          <w:sz w:val="28"/>
          <w:szCs w:val="28"/>
        </w:rPr>
        <w:t>6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 к полномочиям органов местного самоуправления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 относятся</w:t>
      </w:r>
    </w:p>
    <w:p w:rsidR="00B66D4B" w:rsidRDefault="00B66D4B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6D4B">
        <w:rPr>
          <w:rFonts w:ascii="Times New Roman" w:hAnsi="Times New Roman" w:cs="Times New Roman"/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библиотечных ф</w:t>
      </w:r>
      <w:r>
        <w:rPr>
          <w:rFonts w:ascii="Times New Roman" w:hAnsi="Times New Roman" w:cs="Times New Roman"/>
          <w:sz w:val="28"/>
          <w:szCs w:val="28"/>
        </w:rPr>
        <w:t xml:space="preserve">ондов библиотек муниципального </w:t>
      </w:r>
      <w:r w:rsidRPr="00B66D4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6D4B" w:rsidRDefault="00B66D4B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4B">
        <w:t xml:space="preserve"> </w:t>
      </w:r>
      <w:r>
        <w:t xml:space="preserve">- </w:t>
      </w:r>
      <w:r w:rsidRPr="00B66D4B">
        <w:rPr>
          <w:rFonts w:ascii="Times New Roman" w:hAnsi="Times New Roman" w:cs="Times New Roman"/>
          <w:sz w:val="28"/>
          <w:szCs w:val="28"/>
        </w:rPr>
        <w:t>создание условий для организации досуга и обеспечения жителей муниципального, городского округа услугами организаций культуры;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A82" w:rsidRDefault="00B66D4B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6D4B">
        <w:rPr>
          <w:rFonts w:ascii="Times New Roman" w:hAnsi="Times New Roman" w:cs="Times New Roman"/>
          <w:sz w:val="28"/>
          <w:szCs w:val="28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D4B">
        <w:rPr>
          <w:rFonts w:ascii="Times New Roman" w:hAnsi="Times New Roman" w:cs="Times New Roman"/>
          <w:sz w:val="28"/>
          <w:szCs w:val="28"/>
        </w:rPr>
        <w:t xml:space="preserve"> округе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6D4B" w:rsidRPr="0087145E" w:rsidRDefault="00B66D4B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6D4B">
        <w:rPr>
          <w:rFonts w:ascii="Times New Roman" w:hAnsi="Times New Roman" w:cs="Times New Roman"/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</w:t>
      </w:r>
      <w:r>
        <w:rPr>
          <w:rFonts w:ascii="Times New Roman" w:hAnsi="Times New Roman" w:cs="Times New Roman"/>
          <w:sz w:val="28"/>
          <w:szCs w:val="28"/>
        </w:rPr>
        <w:t xml:space="preserve">ности муниципального </w:t>
      </w:r>
      <w:r w:rsidRPr="00B66D4B">
        <w:rPr>
          <w:rFonts w:ascii="Times New Roman" w:hAnsi="Times New Roman" w:cs="Times New Roman"/>
          <w:sz w:val="28"/>
          <w:szCs w:val="28"/>
        </w:rPr>
        <w:t xml:space="preserve"> округа, охрана объектов культурного наследия (памятников истории и культуры) местного (муниципального) значения, расположенн</w:t>
      </w:r>
      <w:r>
        <w:rPr>
          <w:rFonts w:ascii="Times New Roman" w:hAnsi="Times New Roman" w:cs="Times New Roman"/>
          <w:sz w:val="28"/>
          <w:szCs w:val="28"/>
        </w:rPr>
        <w:t>ых на территории муниципального</w:t>
      </w:r>
      <w:r w:rsidRPr="00B66D4B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6A82" w:rsidRPr="0087145E" w:rsidRDefault="00B66D4B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6A82" w:rsidRPr="0087145E">
        <w:rPr>
          <w:rFonts w:ascii="Times New Roman" w:hAnsi="Times New Roman" w:cs="Times New Roman"/>
          <w:sz w:val="28"/>
          <w:szCs w:val="28"/>
        </w:rPr>
        <w:t>. Согласно</w:t>
      </w:r>
      <w:r w:rsidR="00DD1112">
        <w:rPr>
          <w:rFonts w:ascii="Times New Roman" w:hAnsi="Times New Roman" w:cs="Times New Roman"/>
          <w:sz w:val="28"/>
          <w:szCs w:val="28"/>
        </w:rPr>
        <w:t xml:space="preserve"> приложению "Д" СП 42.13330.2016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 установлено значение расчетного показателя минимально допустимого уровня обеспеченности помещениями для культурно-досуговой деятельности.</w:t>
      </w:r>
    </w:p>
    <w:p w:rsidR="00A75287" w:rsidRDefault="00B66D4B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8A6A82" w:rsidRPr="0087145E">
        <w:rPr>
          <w:rFonts w:ascii="Times New Roman" w:hAnsi="Times New Roman" w:cs="Times New Roman"/>
          <w:sz w:val="28"/>
          <w:szCs w:val="28"/>
        </w:rPr>
        <w:t>.</w:t>
      </w:r>
      <w:r w:rsidR="00A75287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A75287" w:rsidRPr="00A75287">
        <w:rPr>
          <w:rFonts w:ascii="Times New Roman" w:hAnsi="Times New Roman" w:cs="Times New Roman"/>
          <w:sz w:val="28"/>
          <w:szCs w:val="28"/>
        </w:rPr>
        <w:t xml:space="preserve">распоряжению Минкультуры России от 23.10.2023 № Р-2879 «Об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</w:t>
      </w:r>
      <w:r w:rsidR="00A75287" w:rsidRPr="00A75287">
        <w:rPr>
          <w:rFonts w:ascii="Times New Roman" w:hAnsi="Times New Roman" w:cs="Times New Roman"/>
          <w:sz w:val="28"/>
          <w:szCs w:val="28"/>
        </w:rPr>
        <w:lastRenderedPageBreak/>
        <w:t>организаций культуры»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A75287">
        <w:rPr>
          <w:rFonts w:ascii="Times New Roman" w:hAnsi="Times New Roman" w:cs="Times New Roman"/>
          <w:sz w:val="28"/>
          <w:szCs w:val="28"/>
        </w:rPr>
        <w:t>д</w:t>
      </w:r>
      <w:r w:rsidR="00A75287" w:rsidRPr="00A75287">
        <w:rPr>
          <w:rFonts w:ascii="Times New Roman" w:hAnsi="Times New Roman" w:cs="Times New Roman"/>
          <w:sz w:val="28"/>
          <w:szCs w:val="28"/>
        </w:rPr>
        <w:t>ля муниципальных округов, в состав которых входят сельские населенные пункты, имеющие транспортную доступность до административного центра 30 минут и более, органам местного самоуправления рекомендуется</w:t>
      </w:r>
      <w:proofErr w:type="gramEnd"/>
      <w:r w:rsidR="00A75287" w:rsidRPr="00A75287">
        <w:rPr>
          <w:rFonts w:ascii="Times New Roman" w:hAnsi="Times New Roman" w:cs="Times New Roman"/>
          <w:sz w:val="28"/>
          <w:szCs w:val="28"/>
        </w:rPr>
        <w:t xml:space="preserve"> при разработке нормативов применять норматив 1 учреждение клубного типа на 5 тысяч жителей по совокупности населения в сельских населенных пунктах.</w:t>
      </w:r>
    </w:p>
    <w:p w:rsidR="008A6A82" w:rsidRDefault="00B66D4B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6A82" w:rsidRPr="0087145E">
        <w:rPr>
          <w:rFonts w:ascii="Times New Roman" w:hAnsi="Times New Roman" w:cs="Times New Roman"/>
          <w:sz w:val="28"/>
          <w:szCs w:val="28"/>
        </w:rPr>
        <w:t>Согласно</w:t>
      </w:r>
      <w:r w:rsidR="00A75287">
        <w:rPr>
          <w:rFonts w:ascii="Times New Roman" w:hAnsi="Times New Roman" w:cs="Times New Roman"/>
          <w:sz w:val="28"/>
          <w:szCs w:val="28"/>
        </w:rPr>
        <w:t xml:space="preserve"> распоряжению</w:t>
      </w:r>
      <w:r w:rsidR="00A75287" w:rsidRPr="00A75287">
        <w:rPr>
          <w:rFonts w:ascii="Times New Roman" w:hAnsi="Times New Roman" w:cs="Times New Roman"/>
          <w:sz w:val="28"/>
          <w:szCs w:val="28"/>
        </w:rPr>
        <w:t xml:space="preserve"> Ми</w:t>
      </w:r>
      <w:r w:rsidR="00A75287">
        <w:rPr>
          <w:rFonts w:ascii="Times New Roman" w:hAnsi="Times New Roman" w:cs="Times New Roman"/>
          <w:sz w:val="28"/>
          <w:szCs w:val="28"/>
        </w:rPr>
        <w:t>нкультуры России от 23.10.2023 № Р-2879 «</w:t>
      </w:r>
      <w:r w:rsidR="00A75287" w:rsidRPr="00A75287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</w:t>
      </w:r>
      <w:r w:rsidR="00A75287">
        <w:rPr>
          <w:rFonts w:ascii="Times New Roman" w:hAnsi="Times New Roman" w:cs="Times New Roman"/>
          <w:sz w:val="28"/>
          <w:szCs w:val="28"/>
        </w:rPr>
        <w:t>я услугами организаций культуры»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 установлены значения расчетного показателя минимально допустимого уровня обеспеченности населения муниципального </w:t>
      </w:r>
      <w:r w:rsidR="00A75287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библиотеками – </w:t>
      </w:r>
      <w:r w:rsidR="00A75287">
        <w:rPr>
          <w:rFonts w:ascii="Times New Roman" w:hAnsi="Times New Roman" w:cs="Times New Roman"/>
          <w:sz w:val="28"/>
          <w:szCs w:val="28"/>
        </w:rPr>
        <w:t>д</w:t>
      </w:r>
      <w:r w:rsidR="00A75287" w:rsidRPr="00A75287">
        <w:rPr>
          <w:rFonts w:ascii="Times New Roman" w:hAnsi="Times New Roman" w:cs="Times New Roman"/>
          <w:sz w:val="28"/>
          <w:szCs w:val="28"/>
        </w:rPr>
        <w:t>ля муниципального округа с населением менее 10 тысяч человек к расчету принимается</w:t>
      </w:r>
      <w:proofErr w:type="gramEnd"/>
      <w:r w:rsidR="00A75287" w:rsidRPr="00A75287">
        <w:rPr>
          <w:rFonts w:ascii="Times New Roman" w:hAnsi="Times New Roman" w:cs="Times New Roman"/>
          <w:sz w:val="28"/>
          <w:szCs w:val="28"/>
        </w:rPr>
        <w:t xml:space="preserve"> 1 библиотека.</w:t>
      </w:r>
      <w:r w:rsidR="00A75287">
        <w:rPr>
          <w:rFonts w:ascii="Times New Roman" w:hAnsi="Times New Roman" w:cs="Times New Roman"/>
          <w:sz w:val="28"/>
          <w:szCs w:val="28"/>
        </w:rPr>
        <w:t xml:space="preserve"> </w:t>
      </w:r>
      <w:r w:rsidR="00A75287" w:rsidRPr="00A75287">
        <w:rPr>
          <w:rFonts w:ascii="Times New Roman" w:hAnsi="Times New Roman" w:cs="Times New Roman"/>
          <w:sz w:val="28"/>
          <w:szCs w:val="28"/>
        </w:rPr>
        <w:t xml:space="preserve">При определении минимально необходимого количества библиотек в муниципальном округе, в состав которых входят сельские населенные пункты, к расчету принимается население округа за вычетом населения сельских населенных пунктов. </w:t>
      </w:r>
      <w:proofErr w:type="gramStart"/>
      <w:r w:rsidR="00A75287" w:rsidRPr="00A75287">
        <w:rPr>
          <w:rFonts w:ascii="Times New Roman" w:hAnsi="Times New Roman" w:cs="Times New Roman"/>
          <w:sz w:val="28"/>
          <w:szCs w:val="28"/>
        </w:rPr>
        <w:t>Для сельских населен</w:t>
      </w:r>
      <w:r w:rsidR="00A75287">
        <w:rPr>
          <w:rFonts w:ascii="Times New Roman" w:hAnsi="Times New Roman" w:cs="Times New Roman"/>
          <w:sz w:val="28"/>
          <w:szCs w:val="28"/>
        </w:rPr>
        <w:t xml:space="preserve">ных пунктов, входящих в состав </w:t>
      </w:r>
      <w:r w:rsidR="00A75287" w:rsidRPr="00A75287">
        <w:rPr>
          <w:rFonts w:ascii="Times New Roman" w:hAnsi="Times New Roman" w:cs="Times New Roman"/>
          <w:sz w:val="28"/>
          <w:szCs w:val="28"/>
        </w:rPr>
        <w:t xml:space="preserve"> муниципального округов, к расчету принимается 1 библиотека на 1 тысячу человек</w:t>
      </w:r>
      <w:r w:rsidR="00A752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75287" w:rsidRPr="0087145E" w:rsidRDefault="00A75287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287">
        <w:rPr>
          <w:rFonts w:ascii="Times New Roman" w:hAnsi="Times New Roman" w:cs="Times New Roman"/>
          <w:sz w:val="28"/>
          <w:szCs w:val="28"/>
        </w:rPr>
        <w:t>Для наиболее эффективного библиотечного обслуживания органам местног</w:t>
      </w:r>
      <w:r>
        <w:rPr>
          <w:rFonts w:ascii="Times New Roman" w:hAnsi="Times New Roman" w:cs="Times New Roman"/>
          <w:sz w:val="28"/>
          <w:szCs w:val="28"/>
        </w:rPr>
        <w:t xml:space="preserve">о самоуправления муниципальных округов </w:t>
      </w:r>
      <w:r w:rsidRPr="00A75287">
        <w:rPr>
          <w:rFonts w:ascii="Times New Roman" w:hAnsi="Times New Roman" w:cs="Times New Roman"/>
          <w:sz w:val="28"/>
          <w:szCs w:val="28"/>
        </w:rPr>
        <w:t>рекомендуется организация библиотечных объединений - централизованных библиотечных систем (далее - ЦБС), представляющих собой учреждение, функционирующее на основе общего управления, единого штата, фонда, организационного и технологического единства. Одна из библиотек ЦБС наделяется статусом и функциями центральной библиотеки.</w:t>
      </w:r>
    </w:p>
    <w:p w:rsidR="008A6A82" w:rsidRPr="0087145E" w:rsidRDefault="008A6A82" w:rsidP="0097352A">
      <w:pPr>
        <w:pStyle w:val="2"/>
        <w:ind w:left="-142" w:firstLine="709"/>
      </w:pPr>
      <w:bookmarkStart w:id="54" w:name="_Toc495660938"/>
      <w:r w:rsidRPr="0087145E">
        <w:t>4.2. В области образования</w:t>
      </w:r>
      <w:bookmarkEnd w:id="54"/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B66D4B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45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6" w:history="1">
        <w:r w:rsidRPr="0087145E">
          <w:rPr>
            <w:rFonts w:ascii="Times New Roman" w:hAnsi="Times New Roman" w:cs="Times New Roman"/>
            <w:sz w:val="28"/>
            <w:szCs w:val="28"/>
          </w:rPr>
          <w:t>статье 1</w:t>
        </w:r>
      </w:hyperlink>
      <w:r w:rsidR="00B66D4B">
        <w:rPr>
          <w:rFonts w:ascii="Times New Roman" w:hAnsi="Times New Roman" w:cs="Times New Roman"/>
          <w:sz w:val="28"/>
          <w:szCs w:val="28"/>
        </w:rPr>
        <w:t>6</w:t>
      </w:r>
      <w:r w:rsidRPr="0087145E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 к </w:t>
      </w:r>
      <w:r w:rsidR="00B66D4B">
        <w:rPr>
          <w:rFonts w:ascii="Times New Roman" w:hAnsi="Times New Roman" w:cs="Times New Roman"/>
          <w:sz w:val="28"/>
          <w:szCs w:val="28"/>
        </w:rPr>
        <w:t xml:space="preserve">вопросам местного значения </w:t>
      </w:r>
      <w:r w:rsidRPr="0087145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66D4B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87145E">
        <w:rPr>
          <w:rFonts w:ascii="Times New Roman" w:hAnsi="Times New Roman" w:cs="Times New Roman"/>
          <w:sz w:val="28"/>
          <w:szCs w:val="28"/>
        </w:rPr>
        <w:t>в области образования относится</w:t>
      </w:r>
      <w:r w:rsidR="00B66D4B">
        <w:rPr>
          <w:rFonts w:ascii="Times New Roman" w:hAnsi="Times New Roman" w:cs="Times New Roman"/>
          <w:sz w:val="28"/>
          <w:szCs w:val="28"/>
        </w:rPr>
        <w:t xml:space="preserve"> </w:t>
      </w:r>
      <w:r w:rsidR="00B66D4B" w:rsidRPr="00B66D4B">
        <w:rPr>
          <w:rFonts w:ascii="Times New Roman" w:hAnsi="Times New Roman" w:cs="Times New Roman"/>
          <w:sz w:val="28"/>
          <w:szCs w:val="28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</w:t>
      </w:r>
      <w:proofErr w:type="gramEnd"/>
      <w:r w:rsidR="00B66D4B" w:rsidRPr="00B66D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6D4B" w:rsidRPr="00B66D4B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B66D4B" w:rsidRPr="00B66D4B">
        <w:rPr>
          <w:rFonts w:ascii="Times New Roman" w:hAnsi="Times New Roman" w:cs="Times New Roman"/>
          <w:sz w:val="28"/>
          <w:szCs w:val="28"/>
        </w:rPr>
        <w:t xml:space="preserve"> с федеральными государственными образовательными стандартами), организация предоставления дополнительного </w:t>
      </w:r>
      <w:proofErr w:type="gramStart"/>
      <w:r w:rsidR="00B66D4B" w:rsidRPr="00B66D4B">
        <w:rPr>
          <w:rFonts w:ascii="Times New Roman" w:hAnsi="Times New Roman" w:cs="Times New Roman"/>
          <w:sz w:val="28"/>
          <w:szCs w:val="28"/>
        </w:rPr>
        <w:t xml:space="preserve">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</w:t>
      </w:r>
      <w:r w:rsidR="00B66D4B" w:rsidRPr="00B66D4B">
        <w:rPr>
          <w:rFonts w:ascii="Times New Roman" w:hAnsi="Times New Roman" w:cs="Times New Roman"/>
          <w:sz w:val="28"/>
          <w:szCs w:val="28"/>
        </w:rPr>
        <w:lastRenderedPageBreak/>
        <w:t>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</w:t>
      </w:r>
      <w:proofErr w:type="gramEnd"/>
      <w:r w:rsidR="00B66D4B" w:rsidRPr="00B66D4B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Pr="0087145E">
        <w:rPr>
          <w:rFonts w:ascii="Times New Roman" w:hAnsi="Times New Roman" w:cs="Times New Roman"/>
          <w:sz w:val="28"/>
          <w:szCs w:val="28"/>
        </w:rPr>
        <w:t>.</w:t>
      </w:r>
    </w:p>
    <w:p w:rsidR="008A6A82" w:rsidRDefault="00B66D4B" w:rsidP="00DD1112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A6A82" w:rsidRPr="0087145E">
        <w:rPr>
          <w:rFonts w:ascii="Times New Roman" w:hAnsi="Times New Roman" w:cs="Times New Roman"/>
          <w:sz w:val="28"/>
          <w:szCs w:val="28"/>
        </w:rPr>
        <w:t>Согласно</w:t>
      </w:r>
      <w:r w:rsidR="00DD1112">
        <w:rPr>
          <w:rFonts w:ascii="Times New Roman" w:hAnsi="Times New Roman" w:cs="Times New Roman"/>
          <w:sz w:val="28"/>
          <w:szCs w:val="28"/>
        </w:rPr>
        <w:t xml:space="preserve"> п. 10.4 и 10.5 СП 42.13330.2016 установлен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DD1112">
        <w:rPr>
          <w:rFonts w:ascii="Times New Roman" w:hAnsi="Times New Roman" w:cs="Times New Roman"/>
          <w:sz w:val="28"/>
          <w:szCs w:val="28"/>
        </w:rPr>
        <w:t>р</w:t>
      </w:r>
      <w:r w:rsidR="00DD1112" w:rsidRPr="00DD1112">
        <w:rPr>
          <w:rFonts w:ascii="Times New Roman" w:hAnsi="Times New Roman" w:cs="Times New Roman"/>
          <w:sz w:val="28"/>
          <w:szCs w:val="28"/>
        </w:rPr>
        <w:t>адиус обслуживания населения учреждениями, организациями и предприятиями, размещенными в жилой застройке</w:t>
      </w:r>
      <w:r w:rsidR="00DD1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112" w:rsidRDefault="00DD1112" w:rsidP="00DD1112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112">
        <w:rPr>
          <w:rFonts w:ascii="Times New Roman" w:hAnsi="Times New Roman" w:cs="Times New Roman"/>
          <w:sz w:val="28"/>
          <w:szCs w:val="28"/>
        </w:rPr>
        <w:t>Дошкольные образовательные организации, общеобразовательные организации, реализующие программы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112">
        <w:rPr>
          <w:rFonts w:ascii="Times New Roman" w:hAnsi="Times New Roman" w:cs="Times New Roman"/>
          <w:sz w:val="28"/>
          <w:szCs w:val="28"/>
        </w:rPr>
        <w:t>в сельских населенных пунктах</w:t>
      </w:r>
      <w:r>
        <w:rPr>
          <w:rFonts w:ascii="Times New Roman" w:hAnsi="Times New Roman" w:cs="Times New Roman"/>
          <w:sz w:val="28"/>
          <w:szCs w:val="28"/>
        </w:rPr>
        <w:t xml:space="preserve"> – 1000 м.</w:t>
      </w:r>
    </w:p>
    <w:p w:rsidR="00DD1112" w:rsidRDefault="00DB291F" w:rsidP="00DD1112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расстояниях, свыше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указанного</w:t>
      </w:r>
      <w:proofErr w:type="gramEnd"/>
      <w:r w:rsidR="00DD1112" w:rsidRPr="00DD1112">
        <w:rPr>
          <w:rFonts w:ascii="Times New Roman" w:hAnsi="Times New Roman" w:cs="Times New Roman"/>
          <w:sz w:val="28"/>
          <w:szCs w:val="28"/>
        </w:rPr>
        <w:t>, организуется транспортное обслуживание (до организации и обратно). Расстояние транспортного обслуживания не должно превышать 30 км в одну сторону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291F">
        <w:t xml:space="preserve"> </w:t>
      </w:r>
      <w:r w:rsidRPr="00DB291F">
        <w:rPr>
          <w:rFonts w:ascii="Times New Roman" w:hAnsi="Times New Roman" w:cs="Times New Roman"/>
          <w:sz w:val="28"/>
          <w:szCs w:val="28"/>
        </w:rPr>
        <w:t>Обеспечение подвоза учащихся к общеобразовательным организациям должно осуществляться на транспорте, предназначенном для перевозки детей.</w:t>
      </w:r>
    </w:p>
    <w:p w:rsidR="00DB291F" w:rsidRPr="0087145E" w:rsidRDefault="00DB291F" w:rsidP="00DD1112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91F">
        <w:rPr>
          <w:rFonts w:ascii="Times New Roman" w:hAnsi="Times New Roman" w:cs="Times New Roman"/>
          <w:sz w:val="28"/>
          <w:szCs w:val="28"/>
        </w:rPr>
        <w:t>Для учащихся,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предусматривается пришкольный интернат из расчета 10% мест общей вместимости организации.</w:t>
      </w:r>
    </w:p>
    <w:p w:rsidR="008A6A82" w:rsidRPr="0087145E" w:rsidRDefault="008A6A82" w:rsidP="0097352A">
      <w:pPr>
        <w:pStyle w:val="2"/>
        <w:ind w:left="-142" w:firstLine="709"/>
      </w:pPr>
      <w:bookmarkStart w:id="55" w:name="_Toc495660939"/>
      <w:r w:rsidRPr="0087145E">
        <w:t>4.3. В области здравоохранения</w:t>
      </w:r>
      <w:bookmarkEnd w:id="55"/>
    </w:p>
    <w:p w:rsidR="008A6A82" w:rsidRPr="0087145E" w:rsidRDefault="008A6A82" w:rsidP="0097352A">
      <w:pPr>
        <w:pStyle w:val="ConsPlusNormal"/>
        <w:ind w:left="-142"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7145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7" w:history="1">
        <w:r w:rsidRPr="0087145E">
          <w:rPr>
            <w:rFonts w:ascii="Times New Roman" w:hAnsi="Times New Roman" w:cs="Times New Roman"/>
            <w:sz w:val="28"/>
            <w:szCs w:val="28"/>
          </w:rPr>
          <w:t>статье 1</w:t>
        </w:r>
      </w:hyperlink>
      <w:r w:rsidR="009A4224">
        <w:rPr>
          <w:rFonts w:ascii="Times New Roman" w:hAnsi="Times New Roman" w:cs="Times New Roman"/>
          <w:sz w:val="28"/>
          <w:szCs w:val="28"/>
        </w:rPr>
        <w:t>6</w:t>
      </w:r>
      <w:r w:rsidRPr="0087145E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 к</w:t>
      </w:r>
      <w:r w:rsidR="009A4224">
        <w:rPr>
          <w:rFonts w:ascii="Times New Roman" w:hAnsi="Times New Roman" w:cs="Times New Roman"/>
          <w:sz w:val="28"/>
          <w:szCs w:val="28"/>
        </w:rPr>
        <w:t xml:space="preserve"> вопросам местного значения муниципального округа в области здравоохранения относится </w:t>
      </w:r>
      <w:r w:rsidR="009A4224" w:rsidRPr="009A4224">
        <w:rPr>
          <w:rFonts w:ascii="Times New Roman" w:hAnsi="Times New Roman" w:cs="Times New Roman"/>
          <w:sz w:val="28"/>
          <w:szCs w:val="28"/>
        </w:rPr>
        <w:t>создание условий для оказания медицинской помощи населению на территории муниципального, городского округа (за исключением территорий муниципальных, городских округов, включенных в утвержденный Правительством Российской Федерации перечень территорий, население которых обеспечивается медицинской помощью в</w:t>
      </w:r>
      <w:proofErr w:type="gramEnd"/>
      <w:r w:rsidR="009A4224" w:rsidRPr="009A42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4224" w:rsidRPr="009A4224">
        <w:rPr>
          <w:rFonts w:ascii="Times New Roman" w:hAnsi="Times New Roman" w:cs="Times New Roman"/>
          <w:sz w:val="28"/>
          <w:szCs w:val="28"/>
        </w:rPr>
        <w:t>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</w:t>
      </w:r>
      <w:r w:rsidRPr="008714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6A82" w:rsidRPr="0087145E" w:rsidRDefault="009A4224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6A82" w:rsidRPr="0087145E">
        <w:rPr>
          <w:rFonts w:ascii="Times New Roman" w:hAnsi="Times New Roman" w:cs="Times New Roman"/>
          <w:sz w:val="28"/>
          <w:szCs w:val="28"/>
        </w:rPr>
        <w:t>. В соответствии с</w:t>
      </w:r>
      <w:r w:rsidR="00DB291F" w:rsidRPr="00DB291F">
        <w:t xml:space="preserve"> </w:t>
      </w:r>
      <w:r w:rsidR="00DB291F">
        <w:rPr>
          <w:rFonts w:ascii="Times New Roman" w:hAnsi="Times New Roman" w:cs="Times New Roman"/>
          <w:sz w:val="28"/>
          <w:szCs w:val="28"/>
        </w:rPr>
        <w:t>п</w:t>
      </w:r>
      <w:r w:rsidR="00DB291F" w:rsidRPr="00DB291F">
        <w:rPr>
          <w:rFonts w:ascii="Times New Roman" w:hAnsi="Times New Roman" w:cs="Times New Roman"/>
          <w:sz w:val="28"/>
          <w:szCs w:val="28"/>
        </w:rPr>
        <w:t>риказ</w:t>
      </w:r>
      <w:r w:rsidR="00DB291F">
        <w:rPr>
          <w:rFonts w:ascii="Times New Roman" w:hAnsi="Times New Roman" w:cs="Times New Roman"/>
          <w:sz w:val="28"/>
          <w:szCs w:val="28"/>
        </w:rPr>
        <w:t>ом</w:t>
      </w:r>
      <w:r w:rsidR="00DB291F" w:rsidRPr="00DB291F">
        <w:rPr>
          <w:rFonts w:ascii="Times New Roman" w:hAnsi="Times New Roman" w:cs="Times New Roman"/>
          <w:sz w:val="28"/>
          <w:szCs w:val="28"/>
        </w:rPr>
        <w:t xml:space="preserve"> </w:t>
      </w:r>
      <w:r w:rsidR="00DB291F">
        <w:rPr>
          <w:rFonts w:ascii="Times New Roman" w:hAnsi="Times New Roman" w:cs="Times New Roman"/>
          <w:sz w:val="28"/>
          <w:szCs w:val="28"/>
        </w:rPr>
        <w:t>Минздрава России от 20.04.2018 № 182 «</w:t>
      </w:r>
      <w:r w:rsidR="00DB291F" w:rsidRPr="00DB291F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о применении нормативов и норм ресурсной обеспеченности населения в сфер</w:t>
      </w:r>
      <w:r w:rsidR="00DB291F">
        <w:rPr>
          <w:rFonts w:ascii="Times New Roman" w:hAnsi="Times New Roman" w:cs="Times New Roman"/>
          <w:sz w:val="28"/>
          <w:szCs w:val="28"/>
        </w:rPr>
        <w:t>е здравоохранения»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 и Региональными нормативами градостроительного проектирования Архангельской области уровень обеспеченности объектами здравоохранения принимается следующий: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фельдшерскими и фельдшерско-акушерскими пунктами в сельских поселениях допускается принимать по заданию на проектирование;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lastRenderedPageBreak/>
        <w:t>- станции скорой помощи: принимается 1 автомобиль на 10 тыс. человек;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выдвижные пункты скорой помощи: принимается 1 автомобиль на 5 тыс. человек;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поликлиники, амбулатории, диспансеры без стационара: принимается из расчета 20 посещений в смену на 1 тыс. человек;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стационары для детей и взрослых для интенсивного лечения и кратковременного пребывания: принимаются из расчета 134,7 коек на 10 тыс. человек;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аптеки: принимается 1 учреждение на 3,0 тыс. жителей.</w:t>
      </w:r>
    </w:p>
    <w:p w:rsidR="008A6A82" w:rsidRPr="0087145E" w:rsidRDefault="009A4224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. Максимально допустимый уровень территориальной доступности объектов местного значения в области здравоохранения для населения муниципального района определяется в соответствии с </w:t>
      </w:r>
      <w:r w:rsidR="00DB291F">
        <w:rPr>
          <w:rFonts w:ascii="Times New Roman" w:hAnsi="Times New Roman" w:cs="Times New Roman"/>
          <w:sz w:val="28"/>
          <w:szCs w:val="28"/>
        </w:rPr>
        <w:t>приложением "Д" СП 42.13330.2016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6A82" w:rsidRPr="0087145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8A6A82" w:rsidRPr="0087145E">
        <w:rPr>
          <w:rFonts w:ascii="Times New Roman" w:hAnsi="Times New Roman" w:cs="Times New Roman"/>
          <w:sz w:val="28"/>
          <w:szCs w:val="28"/>
        </w:rPr>
        <w:t>: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станции скорой помощи - 15-минутная доступность на специальном автомобиле;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- выдвижных пунктов скорой медицинской помощи - 30-минутная доступность </w:t>
      </w:r>
      <w:r w:rsidRPr="0087145E">
        <w:rPr>
          <w:rFonts w:ascii="Times New Roman" w:hAnsi="Times New Roman" w:cs="Times New Roman"/>
          <w:sz w:val="28"/>
          <w:szCs w:val="28"/>
        </w:rPr>
        <w:br/>
        <w:t>на специальном автомобиле.</w:t>
      </w:r>
    </w:p>
    <w:p w:rsidR="008A6A82" w:rsidRPr="0087145E" w:rsidRDefault="009A4224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6A82" w:rsidRPr="0087145E">
        <w:rPr>
          <w:rFonts w:ascii="Times New Roman" w:hAnsi="Times New Roman" w:cs="Times New Roman"/>
          <w:sz w:val="28"/>
          <w:szCs w:val="28"/>
        </w:rPr>
        <w:t>. В соответствии</w:t>
      </w:r>
      <w:r w:rsidR="00DB291F">
        <w:rPr>
          <w:rFonts w:ascii="Times New Roman" w:hAnsi="Times New Roman" w:cs="Times New Roman"/>
          <w:sz w:val="28"/>
          <w:szCs w:val="28"/>
        </w:rPr>
        <w:t xml:space="preserve"> с пунктом 10.4 СП 42.13330.2016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 принимается максимальная территориальная доступность </w:t>
      </w:r>
      <w:proofErr w:type="gramStart"/>
      <w:r w:rsidR="008A6A82" w:rsidRPr="0087145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8A6A82" w:rsidRPr="0087145E">
        <w:rPr>
          <w:rFonts w:ascii="Times New Roman" w:hAnsi="Times New Roman" w:cs="Times New Roman"/>
          <w:sz w:val="28"/>
          <w:szCs w:val="28"/>
        </w:rPr>
        <w:t>: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фельдшерских и фельдшерско-акушерских пунктов - 30-минутная транспортная доступность;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поликлиник, амбулаторий, диспансеров без стационара - 30-минутная транспортная доступность;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стационаров для детей и взрослых для интенсивного лечения и кратковременного пребывания – 30-минутная транспортная доступность;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аптек – 30-минутная транспортная доступность.</w:t>
      </w:r>
    </w:p>
    <w:p w:rsidR="008A6A82" w:rsidRPr="0087145E" w:rsidRDefault="008A6A82" w:rsidP="0097352A">
      <w:pPr>
        <w:pStyle w:val="2"/>
        <w:ind w:left="-142" w:firstLine="709"/>
      </w:pPr>
      <w:bookmarkStart w:id="56" w:name="_Toc495660940"/>
      <w:r w:rsidRPr="0087145E">
        <w:t>4.</w:t>
      </w:r>
      <w:r w:rsidR="00524B46">
        <w:t>4</w:t>
      </w:r>
      <w:r w:rsidRPr="0087145E">
        <w:t>. В области физической культуры и массового спорта</w:t>
      </w:r>
      <w:bookmarkEnd w:id="56"/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1. Согласно </w:t>
      </w:r>
      <w:hyperlink r:id="rId18" w:history="1">
        <w:r w:rsidRPr="0087145E">
          <w:rPr>
            <w:rFonts w:ascii="Times New Roman" w:hAnsi="Times New Roman" w:cs="Times New Roman"/>
            <w:sz w:val="28"/>
            <w:szCs w:val="28"/>
          </w:rPr>
          <w:t>статье 1</w:t>
        </w:r>
      </w:hyperlink>
      <w:r w:rsidR="009A4224">
        <w:rPr>
          <w:rFonts w:ascii="Times New Roman" w:hAnsi="Times New Roman" w:cs="Times New Roman"/>
          <w:sz w:val="28"/>
          <w:szCs w:val="28"/>
        </w:rPr>
        <w:t>6</w:t>
      </w:r>
      <w:r w:rsidRPr="0087145E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3655A9" w:rsidRPr="003655A9">
        <w:t xml:space="preserve"> </w:t>
      </w:r>
      <w:r w:rsidR="003655A9" w:rsidRPr="003655A9">
        <w:rPr>
          <w:rFonts w:ascii="Times New Roman" w:hAnsi="Times New Roman" w:cs="Times New Roman"/>
          <w:sz w:val="28"/>
          <w:szCs w:val="28"/>
        </w:rPr>
        <w:t>от 06.10.2003 № 131-ФЗ</w:t>
      </w:r>
      <w:r w:rsidRPr="0087145E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к </w:t>
      </w:r>
      <w:r w:rsidR="00772683">
        <w:rPr>
          <w:rFonts w:ascii="Times New Roman" w:hAnsi="Times New Roman" w:cs="Times New Roman"/>
          <w:sz w:val="28"/>
          <w:szCs w:val="28"/>
        </w:rPr>
        <w:t xml:space="preserve">вопросам местного значения муниципального округа </w:t>
      </w:r>
      <w:r w:rsidRPr="0087145E">
        <w:rPr>
          <w:rFonts w:ascii="Times New Roman" w:hAnsi="Times New Roman" w:cs="Times New Roman"/>
          <w:sz w:val="28"/>
          <w:szCs w:val="28"/>
        </w:rPr>
        <w:t xml:space="preserve"> относится</w:t>
      </w:r>
      <w:r w:rsidR="00772683" w:rsidRPr="00772683">
        <w:t xml:space="preserve"> </w:t>
      </w:r>
      <w:r w:rsidR="00772683" w:rsidRPr="00772683">
        <w:rPr>
          <w:rFonts w:ascii="Times New Roman" w:hAnsi="Times New Roman" w:cs="Times New Roman"/>
          <w:sz w:val="28"/>
          <w:szCs w:val="28"/>
        </w:rPr>
        <w:t>обеспечение условий для развит</w:t>
      </w:r>
      <w:r w:rsidR="00772683">
        <w:rPr>
          <w:rFonts w:ascii="Times New Roman" w:hAnsi="Times New Roman" w:cs="Times New Roman"/>
          <w:sz w:val="28"/>
          <w:szCs w:val="28"/>
        </w:rPr>
        <w:t>ия на территории муниципального</w:t>
      </w:r>
      <w:r w:rsidR="00772683" w:rsidRPr="00772683">
        <w:rPr>
          <w:rFonts w:ascii="Times New Roman" w:hAnsi="Times New Roman" w:cs="Times New Roman"/>
          <w:sz w:val="28"/>
          <w:szCs w:val="28"/>
        </w:rPr>
        <w:t xml:space="preserve">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</w:t>
      </w:r>
      <w:r w:rsidR="00772683">
        <w:rPr>
          <w:rFonts w:ascii="Times New Roman" w:hAnsi="Times New Roman" w:cs="Times New Roman"/>
          <w:sz w:val="28"/>
          <w:szCs w:val="28"/>
        </w:rPr>
        <w:t xml:space="preserve">ципального </w:t>
      </w:r>
      <w:r w:rsidR="00772683" w:rsidRPr="00772683">
        <w:rPr>
          <w:rFonts w:ascii="Times New Roman" w:hAnsi="Times New Roman" w:cs="Times New Roman"/>
          <w:sz w:val="28"/>
          <w:szCs w:val="28"/>
        </w:rPr>
        <w:t>округа</w:t>
      </w:r>
      <w:proofErr w:type="gramStart"/>
      <w:r w:rsidR="00772683">
        <w:rPr>
          <w:rFonts w:ascii="Times New Roman" w:hAnsi="Times New Roman" w:cs="Times New Roman"/>
          <w:sz w:val="28"/>
          <w:szCs w:val="28"/>
        </w:rPr>
        <w:t xml:space="preserve"> </w:t>
      </w:r>
      <w:r w:rsidRPr="008714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62F67" w:rsidRPr="00662F67" w:rsidRDefault="008A6A82" w:rsidP="00662F67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7145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9" w:history="1">
        <w:r w:rsidRPr="0087145E">
          <w:rPr>
            <w:rFonts w:ascii="Times New Roman" w:hAnsi="Times New Roman" w:cs="Times New Roman"/>
            <w:sz w:val="28"/>
            <w:szCs w:val="28"/>
          </w:rPr>
          <w:t xml:space="preserve"> статьи</w:t>
        </w:r>
        <w:proofErr w:type="gramEnd"/>
        <w:r w:rsidRPr="0087145E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87145E">
        <w:rPr>
          <w:rFonts w:ascii="Times New Roman" w:hAnsi="Times New Roman" w:cs="Times New Roman"/>
          <w:sz w:val="28"/>
          <w:szCs w:val="28"/>
        </w:rPr>
        <w:t>13.</w:t>
      </w:r>
      <w:r w:rsidR="00772683">
        <w:rPr>
          <w:rFonts w:ascii="Times New Roman" w:hAnsi="Times New Roman" w:cs="Times New Roman"/>
          <w:sz w:val="28"/>
          <w:szCs w:val="28"/>
        </w:rPr>
        <w:t>8</w:t>
      </w:r>
      <w:r w:rsidRPr="0087145E">
        <w:rPr>
          <w:rFonts w:ascii="Times New Roman" w:hAnsi="Times New Roman" w:cs="Times New Roman"/>
          <w:sz w:val="28"/>
          <w:szCs w:val="28"/>
        </w:rPr>
        <w:t xml:space="preserve"> закона Архангельской области от 01.03.2006 № 153-9-ОЗ «Градостроительный кодекс Архангельской области» к видам объектов местного значения муниципального</w:t>
      </w:r>
      <w:r w:rsidR="00772683"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</w:t>
      </w:r>
      <w:r w:rsidRPr="0087145E">
        <w:rPr>
          <w:rFonts w:ascii="Times New Roman" w:hAnsi="Times New Roman" w:cs="Times New Roman"/>
          <w:sz w:val="28"/>
          <w:szCs w:val="28"/>
        </w:rPr>
        <w:t xml:space="preserve">, подлежащим к отображению </w:t>
      </w:r>
      <w:r w:rsidR="00772683">
        <w:rPr>
          <w:rFonts w:ascii="Times New Roman" w:hAnsi="Times New Roman" w:cs="Times New Roman"/>
          <w:sz w:val="28"/>
          <w:szCs w:val="28"/>
        </w:rPr>
        <w:t>на генеральном  плане муниципального округа Архангельской области</w:t>
      </w:r>
      <w:r w:rsidRPr="0087145E">
        <w:rPr>
          <w:rFonts w:ascii="Times New Roman" w:hAnsi="Times New Roman" w:cs="Times New Roman"/>
          <w:sz w:val="28"/>
          <w:szCs w:val="28"/>
        </w:rPr>
        <w:t xml:space="preserve">, отнесены </w:t>
      </w:r>
      <w:r w:rsidR="00662F6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662F67" w:rsidRPr="00662F67">
        <w:rPr>
          <w:rFonts w:ascii="Times New Roman" w:hAnsi="Times New Roman" w:cs="Times New Roman"/>
          <w:sz w:val="28"/>
          <w:szCs w:val="28"/>
        </w:rPr>
        <w:t>виды объектов физической культуры, школьного спорта и массового спорта:</w:t>
      </w:r>
    </w:p>
    <w:p w:rsidR="00662F67" w:rsidRPr="00662F67" w:rsidRDefault="00662F67" w:rsidP="00662F67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67">
        <w:rPr>
          <w:rFonts w:ascii="Times New Roman" w:hAnsi="Times New Roman" w:cs="Times New Roman"/>
          <w:sz w:val="28"/>
          <w:szCs w:val="28"/>
        </w:rPr>
        <w:t xml:space="preserve">объекты, в которых (на территории которых) размещаются </w:t>
      </w:r>
      <w:r w:rsidRPr="00662F67">
        <w:rPr>
          <w:rFonts w:ascii="Times New Roman" w:hAnsi="Times New Roman" w:cs="Times New Roman"/>
          <w:sz w:val="28"/>
          <w:szCs w:val="28"/>
        </w:rPr>
        <w:lastRenderedPageBreak/>
        <w:t>муниципальные физкультурно-спортивные организации, находящиеся в ведении муниципального округа Архангельской области;</w:t>
      </w:r>
    </w:p>
    <w:p w:rsidR="00662F67" w:rsidRPr="00662F67" w:rsidRDefault="00662F67" w:rsidP="00662F67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67">
        <w:rPr>
          <w:rFonts w:ascii="Times New Roman" w:hAnsi="Times New Roman" w:cs="Times New Roman"/>
          <w:sz w:val="28"/>
          <w:szCs w:val="28"/>
        </w:rPr>
        <w:t>объекты спорта, включающие раздельно нормируемые спортивные сооружения (объекты), в том числе физкультурно-оздоровительные комплексы, находящиеся в ведении муниципального округа Архангельской области;</w:t>
      </w:r>
    </w:p>
    <w:p w:rsidR="00662F67" w:rsidRDefault="00662F67" w:rsidP="00662F67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67">
        <w:rPr>
          <w:rFonts w:ascii="Times New Roman" w:hAnsi="Times New Roman" w:cs="Times New Roman"/>
          <w:sz w:val="28"/>
          <w:szCs w:val="28"/>
        </w:rPr>
        <w:t>спортивные сооружения: стадионы, плоскостные спортивные сооружения, спортивные залы, комплексы спортивных залов, крытые спортивные объекты с искусственным льдом, манежи, плавательные бассейны, лыжные базы, лыжные комплексы и иные спортивные сооружения, находящиеся в ведении муниципального округа Архангельской области;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3.</w:t>
      </w:r>
      <w:r w:rsidR="00662F67">
        <w:rPr>
          <w:rFonts w:ascii="Times New Roman" w:hAnsi="Times New Roman" w:cs="Times New Roman"/>
          <w:sz w:val="28"/>
          <w:szCs w:val="28"/>
        </w:rPr>
        <w:t xml:space="preserve"> П</w:t>
      </w:r>
      <w:r w:rsidR="00662F67" w:rsidRPr="00662F67">
        <w:rPr>
          <w:rFonts w:ascii="Times New Roman" w:hAnsi="Times New Roman" w:cs="Times New Roman"/>
          <w:sz w:val="28"/>
          <w:szCs w:val="28"/>
        </w:rPr>
        <w:t>риказ</w:t>
      </w:r>
      <w:r w:rsidR="00662F67">
        <w:rPr>
          <w:rFonts w:ascii="Times New Roman" w:hAnsi="Times New Roman" w:cs="Times New Roman"/>
          <w:sz w:val="28"/>
          <w:szCs w:val="28"/>
        </w:rPr>
        <w:t>ом</w:t>
      </w:r>
      <w:r w:rsidR="00662F67" w:rsidRPr="00662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F67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="00662F67">
        <w:rPr>
          <w:rFonts w:ascii="Times New Roman" w:hAnsi="Times New Roman" w:cs="Times New Roman"/>
          <w:sz w:val="28"/>
          <w:szCs w:val="28"/>
        </w:rPr>
        <w:t xml:space="preserve"> России от 21.03.2018 №</w:t>
      </w:r>
      <w:r w:rsidR="00662F67" w:rsidRPr="00662F67">
        <w:rPr>
          <w:rFonts w:ascii="Times New Roman" w:hAnsi="Times New Roman" w:cs="Times New Roman"/>
          <w:sz w:val="28"/>
          <w:szCs w:val="28"/>
        </w:rPr>
        <w:t xml:space="preserve"> 244 </w:t>
      </w:r>
      <w:r w:rsidR="00662F67">
        <w:rPr>
          <w:rFonts w:ascii="Times New Roman" w:hAnsi="Times New Roman" w:cs="Times New Roman"/>
          <w:sz w:val="28"/>
          <w:szCs w:val="28"/>
        </w:rPr>
        <w:t>«</w:t>
      </w:r>
      <w:r w:rsidR="00662F67" w:rsidRPr="00662F67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о применении нормативов и норм при определении потребности субъектов Российской Федерации в объект</w:t>
      </w:r>
      <w:r w:rsidR="00662F67">
        <w:rPr>
          <w:rFonts w:ascii="Times New Roman" w:hAnsi="Times New Roman" w:cs="Times New Roman"/>
          <w:sz w:val="28"/>
          <w:szCs w:val="28"/>
        </w:rPr>
        <w:t>ах физической культуры и спорта» утверждены рекомендованные нормативы и нормы обеспеченности населения объектами спортивной инфраструктуры.</w:t>
      </w:r>
    </w:p>
    <w:p w:rsidR="008A6A82" w:rsidRPr="0087145E" w:rsidRDefault="008A6A82" w:rsidP="0097352A">
      <w:pPr>
        <w:pStyle w:val="2"/>
        <w:ind w:left="-142" w:firstLine="709"/>
      </w:pPr>
      <w:bookmarkStart w:id="57" w:name="_Toc495660941"/>
      <w:r w:rsidRPr="0087145E">
        <w:t>4.</w:t>
      </w:r>
      <w:r w:rsidR="00524B46">
        <w:t>5</w:t>
      </w:r>
      <w:r w:rsidRPr="0087145E">
        <w:t>. В области электро-, газоснабжения населения</w:t>
      </w:r>
      <w:bookmarkEnd w:id="57"/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1. Согласно </w:t>
      </w:r>
      <w:hyperlink r:id="rId20" w:history="1">
        <w:r w:rsidRPr="0087145E">
          <w:rPr>
            <w:rFonts w:ascii="Times New Roman" w:hAnsi="Times New Roman" w:cs="Times New Roman"/>
            <w:sz w:val="28"/>
            <w:szCs w:val="28"/>
          </w:rPr>
          <w:t>статье 1</w:t>
        </w:r>
      </w:hyperlink>
      <w:r w:rsidR="00662F67">
        <w:rPr>
          <w:rFonts w:ascii="Times New Roman" w:hAnsi="Times New Roman" w:cs="Times New Roman"/>
          <w:sz w:val="28"/>
          <w:szCs w:val="28"/>
        </w:rPr>
        <w:t>6</w:t>
      </w:r>
      <w:r w:rsidRPr="0087145E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3655A9">
        <w:rPr>
          <w:rFonts w:ascii="Times New Roman" w:hAnsi="Times New Roman" w:cs="Times New Roman"/>
          <w:sz w:val="28"/>
          <w:szCs w:val="28"/>
        </w:rPr>
        <w:t xml:space="preserve"> </w:t>
      </w:r>
      <w:r w:rsidR="003655A9" w:rsidRPr="003655A9">
        <w:rPr>
          <w:rFonts w:ascii="Times New Roman" w:hAnsi="Times New Roman" w:cs="Times New Roman"/>
          <w:sz w:val="28"/>
          <w:szCs w:val="28"/>
        </w:rPr>
        <w:t>от 06.10.2003 № 131-ФЗ</w:t>
      </w:r>
      <w:r w:rsidRPr="0087145E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к </w:t>
      </w:r>
      <w:r w:rsidR="00662F67">
        <w:rPr>
          <w:rFonts w:ascii="Times New Roman" w:hAnsi="Times New Roman" w:cs="Times New Roman"/>
          <w:sz w:val="28"/>
          <w:szCs w:val="28"/>
        </w:rPr>
        <w:t>вопросам местного значения муниципального округа</w:t>
      </w:r>
      <w:r w:rsidRPr="0087145E">
        <w:rPr>
          <w:rFonts w:ascii="Times New Roman" w:hAnsi="Times New Roman" w:cs="Times New Roman"/>
          <w:sz w:val="28"/>
          <w:szCs w:val="28"/>
        </w:rPr>
        <w:t xml:space="preserve"> в области инженерного обеспечения относится</w:t>
      </w:r>
      <w:r w:rsidR="00662F67">
        <w:rPr>
          <w:rFonts w:ascii="Times New Roman" w:hAnsi="Times New Roman" w:cs="Times New Roman"/>
          <w:sz w:val="28"/>
          <w:szCs w:val="28"/>
        </w:rPr>
        <w:t xml:space="preserve"> </w:t>
      </w:r>
      <w:r w:rsidR="00662F67" w:rsidRPr="00662F67">
        <w:rPr>
          <w:rFonts w:ascii="Times New Roman" w:hAnsi="Times New Roman" w:cs="Times New Roman"/>
          <w:sz w:val="28"/>
          <w:szCs w:val="28"/>
        </w:rPr>
        <w:t>организация в границах муниципального округа электро-, тепл</w:t>
      </w:r>
      <w:proofErr w:type="gramStart"/>
      <w:r w:rsidR="00662F67" w:rsidRPr="00662F6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62F67" w:rsidRPr="00662F67"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</w:t>
      </w:r>
      <w:r w:rsidR="00662F67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Pr="0087145E">
        <w:rPr>
          <w:rFonts w:ascii="Times New Roman" w:hAnsi="Times New Roman" w:cs="Times New Roman"/>
          <w:sz w:val="28"/>
          <w:szCs w:val="28"/>
        </w:rPr>
        <w:t>.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2. С учетом </w:t>
      </w:r>
      <w:hyperlink r:id="rId21" w:history="1">
        <w:r w:rsidRPr="0087145E">
          <w:rPr>
            <w:rFonts w:ascii="Times New Roman" w:hAnsi="Times New Roman" w:cs="Times New Roman"/>
            <w:sz w:val="28"/>
            <w:szCs w:val="28"/>
          </w:rPr>
          <w:t xml:space="preserve"> статьи </w:t>
        </w:r>
      </w:hyperlink>
      <w:r w:rsidR="00662F67">
        <w:rPr>
          <w:rFonts w:ascii="Times New Roman" w:hAnsi="Times New Roman" w:cs="Times New Roman"/>
          <w:sz w:val="28"/>
          <w:szCs w:val="28"/>
        </w:rPr>
        <w:t xml:space="preserve">13.8 </w:t>
      </w:r>
      <w:r w:rsidRPr="0087145E">
        <w:rPr>
          <w:rFonts w:ascii="Times New Roman" w:hAnsi="Times New Roman" w:cs="Times New Roman"/>
          <w:sz w:val="28"/>
          <w:szCs w:val="28"/>
        </w:rPr>
        <w:t xml:space="preserve"> закона Архангельской области от 01.03.2006 № 153-9-ОЗ «Градостроительный кодекс Архангельской области» в местных нормативах градостроительного проектирования муниципального района установлены расчетные показатели для объектов местного значения муниципального </w:t>
      </w:r>
      <w:r w:rsidR="00662F67">
        <w:rPr>
          <w:rFonts w:ascii="Times New Roman" w:hAnsi="Times New Roman" w:cs="Times New Roman"/>
          <w:sz w:val="28"/>
          <w:szCs w:val="28"/>
        </w:rPr>
        <w:t xml:space="preserve">округа в </w:t>
      </w:r>
      <w:r w:rsidR="00662F67" w:rsidRPr="00662F67">
        <w:rPr>
          <w:rFonts w:ascii="Times New Roman" w:hAnsi="Times New Roman" w:cs="Times New Roman"/>
          <w:sz w:val="28"/>
          <w:szCs w:val="28"/>
        </w:rPr>
        <w:t>электро-, тепл</w:t>
      </w:r>
      <w:proofErr w:type="gramStart"/>
      <w:r w:rsidR="00662F67" w:rsidRPr="00662F6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62F67" w:rsidRPr="00662F67">
        <w:rPr>
          <w:rFonts w:ascii="Times New Roman" w:hAnsi="Times New Roman" w:cs="Times New Roman"/>
          <w:sz w:val="28"/>
          <w:szCs w:val="28"/>
        </w:rPr>
        <w:t>, газо- и водосна</w:t>
      </w:r>
      <w:r w:rsidR="003655A9">
        <w:rPr>
          <w:rFonts w:ascii="Times New Roman" w:hAnsi="Times New Roman" w:cs="Times New Roman"/>
          <w:sz w:val="28"/>
          <w:szCs w:val="28"/>
        </w:rPr>
        <w:t>бжения населения, водоотведения</w:t>
      </w:r>
      <w:r w:rsidRPr="0087145E">
        <w:rPr>
          <w:rFonts w:ascii="Times New Roman" w:hAnsi="Times New Roman" w:cs="Times New Roman"/>
          <w:sz w:val="28"/>
          <w:szCs w:val="28"/>
        </w:rPr>
        <w:t>:</w:t>
      </w:r>
    </w:p>
    <w:p w:rsidR="003655A9" w:rsidRPr="003655A9" w:rsidRDefault="003655A9" w:rsidP="003655A9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5A9">
        <w:rPr>
          <w:rFonts w:ascii="Times New Roman" w:hAnsi="Times New Roman" w:cs="Times New Roman"/>
          <w:sz w:val="28"/>
          <w:szCs w:val="28"/>
        </w:rPr>
        <w:t xml:space="preserve">виды </w:t>
      </w:r>
      <w:proofErr w:type="gramStart"/>
      <w:r w:rsidRPr="003655A9">
        <w:rPr>
          <w:rFonts w:ascii="Times New Roman" w:hAnsi="Times New Roman" w:cs="Times New Roman"/>
          <w:sz w:val="28"/>
          <w:szCs w:val="28"/>
        </w:rPr>
        <w:t>объектов электроснабжения населения муниципального округа Архангельской области</w:t>
      </w:r>
      <w:proofErr w:type="gramEnd"/>
      <w:r w:rsidRPr="003655A9">
        <w:rPr>
          <w:rFonts w:ascii="Times New Roman" w:hAnsi="Times New Roman" w:cs="Times New Roman"/>
          <w:sz w:val="28"/>
          <w:szCs w:val="28"/>
        </w:rPr>
        <w:t>:</w:t>
      </w:r>
    </w:p>
    <w:p w:rsidR="003655A9" w:rsidRPr="003655A9" w:rsidRDefault="003655A9" w:rsidP="003655A9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5A9">
        <w:rPr>
          <w:rFonts w:ascii="Times New Roman" w:hAnsi="Times New Roman" w:cs="Times New Roman"/>
          <w:sz w:val="28"/>
          <w:szCs w:val="28"/>
        </w:rPr>
        <w:t xml:space="preserve">линии электропередачи (воздушные и кабельные), проектный номинальный класс </w:t>
      </w:r>
      <w:proofErr w:type="gramStart"/>
      <w:r w:rsidRPr="003655A9">
        <w:rPr>
          <w:rFonts w:ascii="Times New Roman" w:hAnsi="Times New Roman" w:cs="Times New Roman"/>
          <w:sz w:val="28"/>
          <w:szCs w:val="28"/>
        </w:rPr>
        <w:t>напряжения</w:t>
      </w:r>
      <w:proofErr w:type="gramEnd"/>
      <w:r w:rsidRPr="003655A9">
        <w:rPr>
          <w:rFonts w:ascii="Times New Roman" w:hAnsi="Times New Roman" w:cs="Times New Roman"/>
          <w:sz w:val="28"/>
          <w:szCs w:val="28"/>
        </w:rPr>
        <w:t xml:space="preserve"> которых составляет от 6 до 10 </w:t>
      </w:r>
      <w:proofErr w:type="spellStart"/>
      <w:r w:rsidRPr="003655A9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3655A9">
        <w:rPr>
          <w:rFonts w:ascii="Times New Roman" w:hAnsi="Times New Roman" w:cs="Times New Roman"/>
          <w:sz w:val="28"/>
          <w:szCs w:val="28"/>
        </w:rPr>
        <w:t>;</w:t>
      </w:r>
    </w:p>
    <w:p w:rsidR="003655A9" w:rsidRPr="003655A9" w:rsidRDefault="003655A9" w:rsidP="003655A9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5A9">
        <w:rPr>
          <w:rFonts w:ascii="Times New Roman" w:hAnsi="Times New Roman" w:cs="Times New Roman"/>
          <w:sz w:val="28"/>
          <w:szCs w:val="28"/>
        </w:rPr>
        <w:t xml:space="preserve">подстанции, проектный номинальный класс напряжения которых составляет от 6 до 10 </w:t>
      </w:r>
      <w:proofErr w:type="spellStart"/>
      <w:r w:rsidRPr="003655A9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3655A9">
        <w:rPr>
          <w:rFonts w:ascii="Times New Roman" w:hAnsi="Times New Roman" w:cs="Times New Roman"/>
          <w:sz w:val="28"/>
          <w:szCs w:val="28"/>
        </w:rPr>
        <w:t>;</w:t>
      </w:r>
    </w:p>
    <w:p w:rsidR="003655A9" w:rsidRPr="003655A9" w:rsidRDefault="003655A9" w:rsidP="003655A9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5A9">
        <w:rPr>
          <w:rFonts w:ascii="Times New Roman" w:hAnsi="Times New Roman" w:cs="Times New Roman"/>
          <w:sz w:val="28"/>
          <w:szCs w:val="28"/>
        </w:rPr>
        <w:t>виды объектов теплоснабжения населения муниципального округа Архангельской области: источники тепловой энергии, центральные тепловые пункты, тепловые перекачивающие насосные станции, сети теплоснабжения (магистральные и распределительные теплопроводы), расположенные в границах муниципального округа Архангельской области;</w:t>
      </w:r>
    </w:p>
    <w:p w:rsidR="003655A9" w:rsidRPr="003655A9" w:rsidRDefault="003655A9" w:rsidP="003655A9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55A9">
        <w:rPr>
          <w:rFonts w:ascii="Times New Roman" w:hAnsi="Times New Roman" w:cs="Times New Roman"/>
          <w:sz w:val="28"/>
          <w:szCs w:val="28"/>
        </w:rPr>
        <w:t xml:space="preserve">виды объектов газоснабжения населения муниципального округа </w:t>
      </w:r>
      <w:r w:rsidRPr="003655A9">
        <w:rPr>
          <w:rFonts w:ascii="Times New Roman" w:hAnsi="Times New Roman" w:cs="Times New Roman"/>
          <w:sz w:val="28"/>
          <w:szCs w:val="28"/>
        </w:rPr>
        <w:lastRenderedPageBreak/>
        <w:t>Архангельской области (газораспределительные системы в границах муниципального округа Архангельской области - газопроводы низкого давления (до 0,005 МПа включительно (при транспортировке природного и сжиженного углеводородного газа)), за исключением объектов, реконструкция которых (строительство и (или) реконструкция частей которых, включая являющиеся неотъемлемой технологической частью здания, строения и сооружения) не приводит к изменению их рабочего давления и (или) осуществляется</w:t>
      </w:r>
      <w:proofErr w:type="gramEnd"/>
      <w:r w:rsidRPr="003655A9">
        <w:rPr>
          <w:rFonts w:ascii="Times New Roman" w:hAnsi="Times New Roman" w:cs="Times New Roman"/>
          <w:sz w:val="28"/>
          <w:szCs w:val="28"/>
        </w:rPr>
        <w:t xml:space="preserve"> в границах соответствующего муниципального округа Архангельской области, на территории которого расположены реконструируемые объекты);</w:t>
      </w:r>
    </w:p>
    <w:p w:rsidR="003655A9" w:rsidRPr="003655A9" w:rsidRDefault="003655A9" w:rsidP="003655A9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5A9">
        <w:rPr>
          <w:rFonts w:ascii="Times New Roman" w:hAnsi="Times New Roman" w:cs="Times New Roman"/>
          <w:sz w:val="28"/>
          <w:szCs w:val="28"/>
        </w:rPr>
        <w:t>виды объектов водоснабжения: водозаборы, водопроводные очистные сооружения, насосные станции, водонапорные башни, резервуары, артезианские скважины, сети водоснабжения (водоводы, водопроводы, технические водопроводы), источники наружного водоснабжения в сельских населенных пунктах и на прилегающих к ним территориях, созданные в целях пожаротушения, расположенные в границах муниципального округа Архангельской области;</w:t>
      </w:r>
    </w:p>
    <w:p w:rsidR="008A6A82" w:rsidRPr="0087145E" w:rsidRDefault="003655A9" w:rsidP="003655A9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5A9">
        <w:rPr>
          <w:rFonts w:ascii="Times New Roman" w:hAnsi="Times New Roman" w:cs="Times New Roman"/>
          <w:sz w:val="28"/>
          <w:szCs w:val="28"/>
        </w:rPr>
        <w:t xml:space="preserve">виды объектов водоотведения: очистные сооружения, очистные сооружения дождевой канализации, канализационные насосные станции, насосные станции дождевой канализации, </w:t>
      </w:r>
      <w:proofErr w:type="spellStart"/>
      <w:r w:rsidRPr="003655A9">
        <w:rPr>
          <w:rFonts w:ascii="Times New Roman" w:hAnsi="Times New Roman" w:cs="Times New Roman"/>
          <w:sz w:val="28"/>
          <w:szCs w:val="28"/>
        </w:rPr>
        <w:t>снегоплавильные</w:t>
      </w:r>
      <w:proofErr w:type="spellEnd"/>
      <w:r w:rsidRPr="003655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55A9">
        <w:rPr>
          <w:rFonts w:ascii="Times New Roman" w:hAnsi="Times New Roman" w:cs="Times New Roman"/>
          <w:sz w:val="28"/>
          <w:szCs w:val="28"/>
        </w:rPr>
        <w:t>снегоприемные</w:t>
      </w:r>
      <w:proofErr w:type="spellEnd"/>
      <w:r w:rsidRPr="003655A9">
        <w:rPr>
          <w:rFonts w:ascii="Times New Roman" w:hAnsi="Times New Roman" w:cs="Times New Roman"/>
          <w:sz w:val="28"/>
          <w:szCs w:val="28"/>
        </w:rPr>
        <w:t xml:space="preserve"> пункты, сети водоотведения (самотечная канализация, напорная канализация, напорная дождевая канализация, закрытая самотечная дождевая канализация, дренаж, выпуски и ливнеотводы), расположенные в границах муниципального округа Архангельской обла</w:t>
      </w:r>
      <w:r>
        <w:rPr>
          <w:rFonts w:ascii="Times New Roman" w:hAnsi="Times New Roman" w:cs="Times New Roman"/>
          <w:sz w:val="28"/>
          <w:szCs w:val="28"/>
        </w:rPr>
        <w:t>сти.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3.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электро-, тепл</w:t>
      </w:r>
      <w:proofErr w:type="gramStart"/>
      <w:r w:rsidRPr="0087145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7145E">
        <w:rPr>
          <w:rFonts w:ascii="Times New Roman" w:hAnsi="Times New Roman" w:cs="Times New Roman"/>
          <w:sz w:val="28"/>
          <w:szCs w:val="28"/>
        </w:rPr>
        <w:t>, газо-, водоснабжения и водоотведения, обеспечивающих благоприятные условия жизнедеятельности человека, установлены из условия достижения основных целей и направлений развития инженерной инфраструктуры, предусмотренных в программе социально-экономического развития муниципального</w:t>
      </w:r>
      <w:r w:rsidR="003655A9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87145E">
        <w:rPr>
          <w:rFonts w:ascii="Times New Roman" w:hAnsi="Times New Roman" w:cs="Times New Roman"/>
          <w:sz w:val="28"/>
          <w:szCs w:val="28"/>
        </w:rPr>
        <w:t>.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4. Для оптимального развития инфраструктуры муниципального </w:t>
      </w:r>
      <w:r w:rsidR="003655A9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87145E">
        <w:rPr>
          <w:rFonts w:ascii="Times New Roman" w:hAnsi="Times New Roman" w:cs="Times New Roman"/>
          <w:sz w:val="28"/>
          <w:szCs w:val="28"/>
        </w:rPr>
        <w:t>необходимо решение ряда стратегических задач: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повышение эффективности, качества коммунального обслуживания;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- повышение </w:t>
      </w:r>
      <w:proofErr w:type="gramStart"/>
      <w:r w:rsidRPr="0087145E">
        <w:rPr>
          <w:rFonts w:ascii="Times New Roman" w:hAnsi="Times New Roman" w:cs="Times New Roman"/>
          <w:sz w:val="28"/>
          <w:szCs w:val="28"/>
        </w:rPr>
        <w:t>надежности работы инженерных систем жизнеобеспечения населенных пунктов</w:t>
      </w:r>
      <w:proofErr w:type="gramEnd"/>
      <w:r w:rsidRPr="0087145E">
        <w:rPr>
          <w:rFonts w:ascii="Times New Roman" w:hAnsi="Times New Roman" w:cs="Times New Roman"/>
          <w:sz w:val="28"/>
          <w:szCs w:val="28"/>
        </w:rPr>
        <w:t xml:space="preserve"> в границах муниципального района;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снижение количества аварий в жилищно-коммунальном хозяйстве;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снижение уровня износа объектов коммунальной инфраструктуры;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повышение комфортности и безопасности условий проживания населения.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5. Основные направления сфере развития инженерного обеспечения, решающие стратегические задачи: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реконструкция и модернизация электроподстанций и распределительных сетей;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lastRenderedPageBreak/>
        <w:t>- поэтапная реконструкция сетей водоснабжения, имеющих большой износ, с использованием современных материалов и технологий;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реконструкция магистральных и самотечных коллекторов с учетом развития муниципального района;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повышение надежности и качества системы теплоснабжения;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строительство сетей газоснабжения высокого и среднего давления.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6. На основе направлений развития установлены расчетные показатели минимально допустимого уровня обеспеченности системами инженерного обеспечения.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pStyle w:val="2"/>
        <w:ind w:left="-142" w:firstLine="709"/>
      </w:pPr>
      <w:bookmarkStart w:id="58" w:name="P1309"/>
      <w:bookmarkStart w:id="59" w:name="_Toc495660942"/>
      <w:bookmarkEnd w:id="58"/>
      <w:r w:rsidRPr="0087145E">
        <w:t>4.</w:t>
      </w:r>
      <w:r w:rsidR="00524B46">
        <w:t>6</w:t>
      </w:r>
      <w:r w:rsidRPr="0087145E">
        <w:t>. В области автомобильных дорог местного значения</w:t>
      </w:r>
      <w:bookmarkEnd w:id="59"/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7145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22" w:history="1">
        <w:r w:rsidRPr="0087145E">
          <w:rPr>
            <w:rFonts w:ascii="Times New Roman" w:hAnsi="Times New Roman" w:cs="Times New Roman"/>
            <w:sz w:val="28"/>
            <w:szCs w:val="28"/>
          </w:rPr>
          <w:t>статье 1</w:t>
        </w:r>
      </w:hyperlink>
      <w:r w:rsidR="003655A9">
        <w:rPr>
          <w:rFonts w:ascii="Times New Roman" w:hAnsi="Times New Roman" w:cs="Times New Roman"/>
          <w:sz w:val="28"/>
          <w:szCs w:val="28"/>
        </w:rPr>
        <w:t>6</w:t>
      </w:r>
      <w:r w:rsidRPr="0087145E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3655A9">
        <w:rPr>
          <w:rFonts w:ascii="Times New Roman" w:hAnsi="Times New Roman" w:cs="Times New Roman"/>
          <w:sz w:val="28"/>
          <w:szCs w:val="28"/>
        </w:rPr>
        <w:t xml:space="preserve"> </w:t>
      </w:r>
      <w:r w:rsidR="003655A9" w:rsidRPr="003655A9">
        <w:rPr>
          <w:rFonts w:ascii="Times New Roman" w:hAnsi="Times New Roman" w:cs="Times New Roman"/>
          <w:sz w:val="28"/>
          <w:szCs w:val="28"/>
        </w:rPr>
        <w:t>от 06.10.2003 № 131-ФЗ</w:t>
      </w:r>
      <w:r w:rsidRPr="0087145E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к </w:t>
      </w:r>
      <w:r w:rsidR="003655A9">
        <w:rPr>
          <w:rFonts w:ascii="Times New Roman" w:hAnsi="Times New Roman" w:cs="Times New Roman"/>
          <w:sz w:val="28"/>
          <w:szCs w:val="28"/>
        </w:rPr>
        <w:t xml:space="preserve">вопросам местного значения </w:t>
      </w:r>
      <w:r w:rsidRPr="0087145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655A9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87145E">
        <w:rPr>
          <w:rFonts w:ascii="Times New Roman" w:hAnsi="Times New Roman" w:cs="Times New Roman"/>
          <w:sz w:val="28"/>
          <w:szCs w:val="28"/>
        </w:rPr>
        <w:t>относится</w:t>
      </w:r>
      <w:r w:rsidR="003655A9">
        <w:rPr>
          <w:rFonts w:ascii="Times New Roman" w:hAnsi="Times New Roman" w:cs="Times New Roman"/>
          <w:sz w:val="28"/>
          <w:szCs w:val="28"/>
        </w:rPr>
        <w:t xml:space="preserve"> </w:t>
      </w:r>
      <w:r w:rsidR="003655A9" w:rsidRPr="003655A9">
        <w:rPr>
          <w:rFonts w:ascii="Times New Roman" w:hAnsi="Times New Roman" w:cs="Times New Roman"/>
          <w:sz w:val="28"/>
          <w:szCs w:val="28"/>
        </w:rPr>
        <w:t>дорожная деятельность в отношении автомобильных дорог местного значения в границах муниципального,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</w:t>
      </w:r>
      <w:proofErr w:type="gramEnd"/>
      <w:r w:rsidR="003655A9" w:rsidRPr="003655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55A9" w:rsidRPr="003655A9">
        <w:rPr>
          <w:rFonts w:ascii="Times New Roman" w:hAnsi="Times New Roman" w:cs="Times New Roman"/>
          <w:sz w:val="28"/>
          <w:szCs w:val="28"/>
        </w:rPr>
        <w:t>наземном электрическом транспорте и в дорожном хозяйстве в границах муниципального, городского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</w:t>
      </w:r>
      <w:r w:rsidR="003655A9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Pr="008714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2. Транспортная инфраструктура является неотъемлемой частью архитектурной среды, а степень ее развития напрямую определяет качество транспортного сообщения между отдельными территориями</w:t>
      </w:r>
      <w:r w:rsidR="003655A9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87145E">
        <w:rPr>
          <w:rFonts w:ascii="Times New Roman" w:hAnsi="Times New Roman" w:cs="Times New Roman"/>
          <w:sz w:val="28"/>
          <w:szCs w:val="28"/>
        </w:rPr>
        <w:t>, а также удобство выхода на внешние транспортные коммуникации.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3. Для создания современного и надежного транспортного комплекса муниципального района, способного обеспечить высокий уровень транспортного обслуживания, необходимо рационально запланировать дорожную сеть, правильно организовать общественный транспорт и предусмотреть достаточное количество сооружений для хранения и обслуживания легковых автомобилей.</w:t>
      </w:r>
    </w:p>
    <w:p w:rsidR="008A6A82" w:rsidRPr="0087145E" w:rsidRDefault="008A6A82" w:rsidP="0097352A">
      <w:pPr>
        <w:pStyle w:val="ConsPlusNormal"/>
        <w:ind w:left="-142" w:firstLine="709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8A6A82" w:rsidRDefault="003655A9" w:rsidP="00506D82">
      <w:pPr>
        <w:pStyle w:val="ConsPlusNormal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proofErr w:type="gramStart"/>
      <w:r w:rsidRPr="003655A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655A9">
        <w:rPr>
          <w:rFonts w:ascii="Times New Roman" w:hAnsi="Times New Roman" w:cs="Times New Roman"/>
          <w:sz w:val="28"/>
          <w:szCs w:val="28"/>
        </w:rPr>
        <w:t xml:space="preserve"> области обработки, утилизации, обезвреживания, размещения твердых коммунальных отходов</w:t>
      </w:r>
    </w:p>
    <w:p w:rsidR="00506D82" w:rsidRDefault="00506D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D82" w:rsidRDefault="003655A9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06D82" w:rsidRPr="00506D82">
        <w:rPr>
          <w:rFonts w:ascii="Times New Roman" w:hAnsi="Times New Roman" w:cs="Times New Roman"/>
          <w:sz w:val="28"/>
          <w:szCs w:val="28"/>
        </w:rPr>
        <w:t>Согласно статье 16 Федерального закона от 06.10.2003 № 131-ФЗ «Об общих принципах организации местного самоуправления в Российской Федерации» к вопросам местного значения муниципального округа относится</w:t>
      </w:r>
      <w:r w:rsidR="00506D82">
        <w:rPr>
          <w:rFonts w:ascii="Times New Roman" w:hAnsi="Times New Roman" w:cs="Times New Roman"/>
          <w:sz w:val="28"/>
          <w:szCs w:val="28"/>
        </w:rPr>
        <w:t xml:space="preserve"> </w:t>
      </w:r>
      <w:r w:rsidR="00506D82" w:rsidRPr="00506D82">
        <w:rPr>
          <w:rFonts w:ascii="Times New Roman" w:hAnsi="Times New Roman" w:cs="Times New Roman"/>
          <w:sz w:val="28"/>
          <w:szCs w:val="28"/>
        </w:rPr>
        <w:t xml:space="preserve">участие в организации деятельности по накоплению (в том числе </w:t>
      </w:r>
      <w:r w:rsidR="00506D82" w:rsidRPr="00506D82">
        <w:rPr>
          <w:rFonts w:ascii="Times New Roman" w:hAnsi="Times New Roman" w:cs="Times New Roman"/>
          <w:sz w:val="28"/>
          <w:szCs w:val="28"/>
        </w:rPr>
        <w:lastRenderedPageBreak/>
        <w:t>раздельному накоплению), сбору, транспортированию, обработке, утилизации, обезвреживанию, захоронен</w:t>
      </w:r>
      <w:r w:rsidR="00506D82">
        <w:rPr>
          <w:rFonts w:ascii="Times New Roman" w:hAnsi="Times New Roman" w:cs="Times New Roman"/>
          <w:sz w:val="28"/>
          <w:szCs w:val="28"/>
        </w:rPr>
        <w:t>ию твердых коммунальных отходов.</w:t>
      </w:r>
    </w:p>
    <w:p w:rsidR="003655A9" w:rsidRDefault="00506D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655A9">
        <w:rPr>
          <w:rFonts w:ascii="Times New Roman" w:hAnsi="Times New Roman" w:cs="Times New Roman"/>
          <w:sz w:val="28"/>
          <w:szCs w:val="28"/>
        </w:rPr>
        <w:t xml:space="preserve"> В соответствии с частью 4 статьи 29.2</w:t>
      </w:r>
      <w:r w:rsidR="0015737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3655A9">
        <w:rPr>
          <w:rFonts w:ascii="Times New Roman" w:hAnsi="Times New Roman" w:cs="Times New Roman"/>
          <w:sz w:val="28"/>
          <w:szCs w:val="28"/>
        </w:rPr>
        <w:t xml:space="preserve"> </w:t>
      </w:r>
      <w:r w:rsidR="00157378">
        <w:rPr>
          <w:rFonts w:ascii="Times New Roman" w:hAnsi="Times New Roman" w:cs="Times New Roman"/>
          <w:sz w:val="28"/>
          <w:szCs w:val="28"/>
        </w:rPr>
        <w:t>н</w:t>
      </w:r>
      <w:r w:rsidR="003655A9" w:rsidRPr="003655A9">
        <w:rPr>
          <w:rFonts w:ascii="Times New Roman" w:hAnsi="Times New Roman" w:cs="Times New Roman"/>
          <w:sz w:val="28"/>
          <w:szCs w:val="28"/>
        </w:rPr>
        <w:t xml:space="preserve">ормативы градостроительного проектирования </w:t>
      </w:r>
      <w:r w:rsidR="0015737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655A9" w:rsidRPr="003655A9">
        <w:rPr>
          <w:rFonts w:ascii="Times New Roman" w:hAnsi="Times New Roman" w:cs="Times New Roman"/>
          <w:sz w:val="28"/>
          <w:szCs w:val="28"/>
        </w:rPr>
        <w:t xml:space="preserve"> устанавливают совокупность расчетных показателей минимально допустимого уровня обеспеченности объектами местного значения муниципального </w:t>
      </w:r>
      <w:proofErr w:type="gramStart"/>
      <w:r w:rsidR="003655A9" w:rsidRPr="003655A9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3655A9" w:rsidRPr="003655A9">
        <w:rPr>
          <w:rFonts w:ascii="Times New Roman" w:hAnsi="Times New Roman" w:cs="Times New Roman"/>
          <w:sz w:val="28"/>
          <w:szCs w:val="28"/>
        </w:rPr>
        <w:t xml:space="preserve"> относящимися к областям, указанным в пункте 1 части 5 статьи 23 </w:t>
      </w:r>
      <w:r w:rsidR="00157378">
        <w:rPr>
          <w:rFonts w:ascii="Times New Roman" w:hAnsi="Times New Roman" w:cs="Times New Roman"/>
          <w:sz w:val="28"/>
          <w:szCs w:val="28"/>
        </w:rPr>
        <w:t xml:space="preserve">Градостроительного </w:t>
      </w:r>
      <w:r w:rsidR="003655A9" w:rsidRPr="003655A9">
        <w:rPr>
          <w:rFonts w:ascii="Times New Roman" w:hAnsi="Times New Roman" w:cs="Times New Roman"/>
          <w:sz w:val="28"/>
          <w:szCs w:val="28"/>
        </w:rPr>
        <w:t>Кодекса</w:t>
      </w:r>
      <w:r w:rsidR="00157378">
        <w:rPr>
          <w:rFonts w:ascii="Times New Roman" w:hAnsi="Times New Roman" w:cs="Times New Roman"/>
          <w:sz w:val="28"/>
          <w:szCs w:val="28"/>
        </w:rPr>
        <w:t xml:space="preserve"> Российской Федерации. В подпункте в) пункта</w:t>
      </w:r>
      <w:r w:rsidR="00157378" w:rsidRPr="00157378">
        <w:rPr>
          <w:rFonts w:ascii="Times New Roman" w:hAnsi="Times New Roman" w:cs="Times New Roman"/>
          <w:sz w:val="28"/>
          <w:szCs w:val="28"/>
        </w:rPr>
        <w:t xml:space="preserve"> 1 части 5 статьи 23 Градостроительного Кодекса Российской Федерации</w:t>
      </w:r>
      <w:r w:rsidR="00157378">
        <w:rPr>
          <w:rFonts w:ascii="Times New Roman" w:hAnsi="Times New Roman" w:cs="Times New Roman"/>
          <w:sz w:val="28"/>
          <w:szCs w:val="28"/>
        </w:rPr>
        <w:t xml:space="preserve"> указаны объекты местного значения, относящиеся к области</w:t>
      </w:r>
      <w:r w:rsidR="00157378" w:rsidRPr="00157378">
        <w:t xml:space="preserve"> </w:t>
      </w:r>
      <w:r w:rsidR="00157378">
        <w:rPr>
          <w:rFonts w:ascii="Times New Roman" w:hAnsi="Times New Roman" w:cs="Times New Roman"/>
          <w:sz w:val="28"/>
          <w:szCs w:val="28"/>
        </w:rPr>
        <w:t>обработки, утилизации, обезвреживания, размещения</w:t>
      </w:r>
      <w:r w:rsidR="00157378" w:rsidRPr="00157378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</w:t>
      </w:r>
      <w:r w:rsidR="00157378">
        <w:rPr>
          <w:rFonts w:ascii="Times New Roman" w:hAnsi="Times New Roman" w:cs="Times New Roman"/>
          <w:sz w:val="28"/>
          <w:szCs w:val="28"/>
        </w:rPr>
        <w:t>.</w:t>
      </w:r>
    </w:p>
    <w:p w:rsidR="00157378" w:rsidRPr="0087145E" w:rsidRDefault="00506D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7378">
        <w:rPr>
          <w:rFonts w:ascii="Times New Roman" w:hAnsi="Times New Roman" w:cs="Times New Roman"/>
          <w:sz w:val="28"/>
          <w:szCs w:val="28"/>
        </w:rPr>
        <w:t xml:space="preserve">. </w:t>
      </w:r>
      <w:r w:rsidR="00A1381A">
        <w:rPr>
          <w:rFonts w:ascii="Times New Roman" w:hAnsi="Times New Roman" w:cs="Times New Roman"/>
          <w:sz w:val="28"/>
          <w:szCs w:val="28"/>
        </w:rPr>
        <w:t>В п</w:t>
      </w:r>
      <w:r w:rsidR="00A1381A" w:rsidRPr="00A1381A">
        <w:rPr>
          <w:rFonts w:ascii="Times New Roman" w:hAnsi="Times New Roman" w:cs="Times New Roman"/>
          <w:sz w:val="28"/>
          <w:szCs w:val="28"/>
        </w:rPr>
        <w:t>риказ</w:t>
      </w:r>
      <w:r w:rsidR="00A1381A">
        <w:rPr>
          <w:rFonts w:ascii="Times New Roman" w:hAnsi="Times New Roman" w:cs="Times New Roman"/>
          <w:sz w:val="28"/>
          <w:szCs w:val="28"/>
        </w:rPr>
        <w:t>е</w:t>
      </w:r>
      <w:r w:rsidR="00A1381A" w:rsidRPr="00A1381A">
        <w:rPr>
          <w:rFonts w:ascii="Times New Roman" w:hAnsi="Times New Roman" w:cs="Times New Roman"/>
          <w:sz w:val="28"/>
          <w:szCs w:val="28"/>
        </w:rPr>
        <w:t xml:space="preserve"> Минэконо</w:t>
      </w:r>
      <w:r w:rsidR="00A1381A">
        <w:rPr>
          <w:rFonts w:ascii="Times New Roman" w:hAnsi="Times New Roman" w:cs="Times New Roman"/>
          <w:sz w:val="28"/>
          <w:szCs w:val="28"/>
        </w:rPr>
        <w:t>мразвития России от 15.02.2021 № 71 «</w:t>
      </w:r>
      <w:r w:rsidR="00A1381A" w:rsidRPr="00A1381A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подготовке нормативов гр</w:t>
      </w:r>
      <w:r w:rsidR="00A1381A">
        <w:rPr>
          <w:rFonts w:ascii="Times New Roman" w:hAnsi="Times New Roman" w:cs="Times New Roman"/>
          <w:sz w:val="28"/>
          <w:szCs w:val="28"/>
        </w:rPr>
        <w:t>адостроительного проектирования» установлено р</w:t>
      </w:r>
      <w:r w:rsidR="00A1381A" w:rsidRPr="00A1381A">
        <w:rPr>
          <w:rFonts w:ascii="Times New Roman" w:hAnsi="Times New Roman" w:cs="Times New Roman"/>
          <w:sz w:val="28"/>
          <w:szCs w:val="28"/>
        </w:rPr>
        <w:t>асстояние от жилых домов до площадки сбора твердых бытовых отходов для сельских населенных пунктов - не более 300 м. Не более 5 контейнеров на площадке</w:t>
      </w:r>
      <w:r w:rsidR="00A1381A">
        <w:rPr>
          <w:rFonts w:ascii="Times New Roman" w:hAnsi="Times New Roman" w:cs="Times New Roman"/>
          <w:sz w:val="28"/>
          <w:szCs w:val="28"/>
        </w:rPr>
        <w:t>.</w:t>
      </w:r>
    </w:p>
    <w:p w:rsidR="008A6A82" w:rsidRPr="0087145E" w:rsidRDefault="00545806" w:rsidP="0097352A">
      <w:pPr>
        <w:pStyle w:val="2"/>
        <w:ind w:left="-142" w:firstLine="709"/>
      </w:pPr>
      <w:bookmarkStart w:id="60" w:name="_Toc495660943"/>
      <w:r>
        <w:t>4.</w:t>
      </w:r>
      <w:r w:rsidRPr="00545806">
        <w:t>8</w:t>
      </w:r>
      <w:r w:rsidR="00524B46" w:rsidRPr="00545806">
        <w:t xml:space="preserve"> </w:t>
      </w:r>
      <w:r w:rsidR="008A6A82" w:rsidRPr="00545806">
        <w:t xml:space="preserve">Объекты местного значения муниципального </w:t>
      </w:r>
      <w:r w:rsidRPr="00545806">
        <w:t>округа</w:t>
      </w:r>
      <w:r w:rsidR="008A6A82" w:rsidRPr="00545806">
        <w:br/>
        <w:t>в иных областях</w:t>
      </w:r>
      <w:bookmarkEnd w:id="60"/>
    </w:p>
    <w:p w:rsidR="008A6A82" w:rsidRPr="00524B46" w:rsidRDefault="008A6A82" w:rsidP="0097352A">
      <w:pPr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24B46">
        <w:rPr>
          <w:rFonts w:ascii="Times New Roman" w:hAnsi="Times New Roman" w:cs="Times New Roman"/>
          <w:sz w:val="28"/>
          <w:szCs w:val="28"/>
        </w:rPr>
        <w:t>4.</w:t>
      </w:r>
      <w:r w:rsidR="00545806">
        <w:rPr>
          <w:rFonts w:ascii="Times New Roman" w:hAnsi="Times New Roman" w:cs="Times New Roman"/>
          <w:sz w:val="28"/>
          <w:szCs w:val="28"/>
        </w:rPr>
        <w:t>8</w:t>
      </w:r>
      <w:r w:rsidRPr="00524B46">
        <w:rPr>
          <w:rFonts w:ascii="Times New Roman" w:hAnsi="Times New Roman" w:cs="Times New Roman"/>
          <w:sz w:val="28"/>
          <w:szCs w:val="28"/>
        </w:rPr>
        <w:t>.</w:t>
      </w:r>
      <w:r w:rsidR="00524B46" w:rsidRPr="00524B46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524B4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24B46">
        <w:rPr>
          <w:rFonts w:ascii="Times New Roman" w:hAnsi="Times New Roman" w:cs="Times New Roman"/>
          <w:sz w:val="28"/>
          <w:szCs w:val="28"/>
        </w:rPr>
        <w:t xml:space="preserve"> области транспортного сообщения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1. В соответствии со </w:t>
      </w:r>
      <w:hyperlink r:id="rId23" w:history="1">
        <w:r w:rsidRPr="0087145E">
          <w:rPr>
            <w:rFonts w:ascii="Times New Roman" w:hAnsi="Times New Roman" w:cs="Times New Roman"/>
            <w:sz w:val="28"/>
            <w:szCs w:val="28"/>
          </w:rPr>
          <w:t>ст. 1</w:t>
        </w:r>
      </w:hyperlink>
      <w:r w:rsidR="00545806">
        <w:rPr>
          <w:rFonts w:ascii="Times New Roman" w:hAnsi="Times New Roman" w:cs="Times New Roman"/>
          <w:sz w:val="28"/>
          <w:szCs w:val="28"/>
        </w:rPr>
        <w:t>6</w:t>
      </w:r>
      <w:r w:rsidRPr="0087145E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</w:t>
      </w:r>
      <w:proofErr w:type="spellStart"/>
      <w:r w:rsidRPr="0087145E">
        <w:rPr>
          <w:rFonts w:ascii="Times New Roman" w:hAnsi="Times New Roman" w:cs="Times New Roman"/>
          <w:sz w:val="28"/>
          <w:szCs w:val="28"/>
        </w:rPr>
        <w:t>Федерации</w:t>
      </w:r>
      <w:proofErr w:type="gramStart"/>
      <w:r w:rsidRPr="0087145E">
        <w:rPr>
          <w:rFonts w:ascii="Times New Roman" w:hAnsi="Times New Roman" w:cs="Times New Roman"/>
          <w:sz w:val="28"/>
          <w:szCs w:val="28"/>
        </w:rPr>
        <w:t>»</w:t>
      </w:r>
      <w:r w:rsidR="00545806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="00545806">
        <w:rPr>
          <w:rFonts w:ascii="Times New Roman" w:hAnsi="Times New Roman" w:cs="Times New Roman"/>
          <w:sz w:val="28"/>
          <w:szCs w:val="28"/>
        </w:rPr>
        <w:t xml:space="preserve"> вопросам местного значения муниципального округа относится </w:t>
      </w:r>
      <w:r w:rsidR="00545806" w:rsidRPr="00545806">
        <w:rPr>
          <w:rFonts w:ascii="Times New Roman" w:hAnsi="Times New Roman" w:cs="Times New Roman"/>
          <w:sz w:val="28"/>
          <w:szCs w:val="28"/>
        </w:rPr>
        <w:t>создание условий для предоставления транспортных услуг населению и организация транспортного обслуживания насел</w:t>
      </w:r>
      <w:r w:rsidR="00545806">
        <w:rPr>
          <w:rFonts w:ascii="Times New Roman" w:hAnsi="Times New Roman" w:cs="Times New Roman"/>
          <w:sz w:val="28"/>
          <w:szCs w:val="28"/>
        </w:rPr>
        <w:t xml:space="preserve">ения в границах муниципального </w:t>
      </w:r>
      <w:r w:rsidR="00545806" w:rsidRPr="00545806">
        <w:rPr>
          <w:rFonts w:ascii="Times New Roman" w:hAnsi="Times New Roman" w:cs="Times New Roman"/>
          <w:sz w:val="28"/>
          <w:szCs w:val="28"/>
        </w:rPr>
        <w:t>округа</w:t>
      </w:r>
      <w:r w:rsidRPr="0087145E">
        <w:rPr>
          <w:rFonts w:ascii="Times New Roman" w:hAnsi="Times New Roman" w:cs="Times New Roman"/>
          <w:sz w:val="28"/>
          <w:szCs w:val="28"/>
        </w:rPr>
        <w:t>.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2. Для жителей сельских поселений затраты времени на трудовые передвижения (пешеходные или с использованием транспорта) в пределах сельского населенного пункта, как правило, не должны превышать 30 мин.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3. Дальность пешеходных подходов до ближайшей остановки общественного пассажирского транспорта: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для многоэтажной застройки – 500 м;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для застройки индивидуальными жилыми домами – 600 до 800 м;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для зон массового отдыха населения – 800 м.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Default="008A6A82" w:rsidP="0097352A">
      <w:pPr>
        <w:pStyle w:val="2"/>
        <w:ind w:left="-142" w:firstLine="709"/>
      </w:pPr>
      <w:bookmarkStart w:id="61" w:name="_Toc495660944"/>
      <w:r w:rsidRPr="0087145E">
        <w:t>4.</w:t>
      </w:r>
      <w:r w:rsidR="00524B46">
        <w:t>8</w:t>
      </w:r>
      <w:r w:rsidRPr="0087145E">
        <w:t>.</w:t>
      </w:r>
      <w:r w:rsidR="00EC7CC2">
        <w:t>2</w:t>
      </w:r>
      <w:proofErr w:type="gramStart"/>
      <w:r w:rsidRPr="0087145E">
        <w:t xml:space="preserve"> В</w:t>
      </w:r>
      <w:proofErr w:type="gramEnd"/>
      <w:r w:rsidRPr="0087145E">
        <w:t xml:space="preserve"> области организации архивного дела</w:t>
      </w:r>
      <w:bookmarkEnd w:id="61"/>
    </w:p>
    <w:p w:rsidR="0097352A" w:rsidRPr="0097352A" w:rsidRDefault="0097352A" w:rsidP="0097352A"/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1. Согласно </w:t>
      </w:r>
      <w:hyperlink r:id="rId24" w:history="1">
        <w:r w:rsidRPr="0087145E">
          <w:rPr>
            <w:rFonts w:ascii="Times New Roman" w:hAnsi="Times New Roman" w:cs="Times New Roman"/>
            <w:sz w:val="28"/>
            <w:szCs w:val="28"/>
          </w:rPr>
          <w:t>статье 1</w:t>
        </w:r>
      </w:hyperlink>
      <w:r w:rsidR="00545806">
        <w:rPr>
          <w:rFonts w:ascii="Times New Roman" w:hAnsi="Times New Roman" w:cs="Times New Roman"/>
          <w:sz w:val="28"/>
          <w:szCs w:val="28"/>
        </w:rPr>
        <w:t>6</w:t>
      </w:r>
      <w:r w:rsidRPr="0087145E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545806" w:rsidRPr="00545806">
        <w:t xml:space="preserve"> </w:t>
      </w:r>
      <w:r w:rsidR="00545806" w:rsidRPr="00545806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Pr="0087145E">
        <w:rPr>
          <w:rFonts w:ascii="Times New Roman" w:hAnsi="Times New Roman" w:cs="Times New Roman"/>
          <w:sz w:val="28"/>
          <w:szCs w:val="28"/>
        </w:rPr>
        <w:t xml:space="preserve">№ 131 «Об общих принципах организации местного самоуправления в Российской Федерации» к полномочиям органов местного самоуправления муниципального </w:t>
      </w:r>
      <w:r w:rsidR="00EC7CC2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87145E">
        <w:rPr>
          <w:rFonts w:ascii="Times New Roman" w:hAnsi="Times New Roman" w:cs="Times New Roman"/>
          <w:sz w:val="28"/>
          <w:szCs w:val="28"/>
        </w:rPr>
        <w:t>относится формирование и с</w:t>
      </w:r>
      <w:r w:rsidR="00545806">
        <w:rPr>
          <w:rFonts w:ascii="Times New Roman" w:hAnsi="Times New Roman" w:cs="Times New Roman"/>
          <w:sz w:val="28"/>
          <w:szCs w:val="28"/>
        </w:rPr>
        <w:t xml:space="preserve">одержание </w:t>
      </w:r>
      <w:r w:rsidR="00545806">
        <w:rPr>
          <w:rFonts w:ascii="Times New Roman" w:hAnsi="Times New Roman" w:cs="Times New Roman"/>
          <w:sz w:val="28"/>
          <w:szCs w:val="28"/>
        </w:rPr>
        <w:lastRenderedPageBreak/>
        <w:t>муниципального архива</w:t>
      </w:r>
      <w:r w:rsidRPr="0087145E">
        <w:rPr>
          <w:rFonts w:ascii="Times New Roman" w:hAnsi="Times New Roman" w:cs="Times New Roman"/>
          <w:sz w:val="28"/>
          <w:szCs w:val="28"/>
        </w:rPr>
        <w:t>.</w:t>
      </w:r>
    </w:p>
    <w:p w:rsidR="00EC7CC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2. В соответствии с Федеральным </w:t>
      </w:r>
      <w:hyperlink r:id="rId25" w:history="1">
        <w:r w:rsidRPr="0087145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от 22.10.2004 № 125-ФЗ «Об архивном деле в Российской Федерации» </w:t>
      </w:r>
      <w:r w:rsidR="00EC7CC2" w:rsidRPr="00EC7CC2">
        <w:rPr>
          <w:rFonts w:ascii="Times New Roman" w:hAnsi="Times New Roman" w:cs="Times New Roman"/>
          <w:sz w:val="28"/>
          <w:szCs w:val="28"/>
        </w:rPr>
        <w:t>полномочиям муниципального образования в сфере архивного дела относятся:</w:t>
      </w:r>
    </w:p>
    <w:p w:rsidR="00EC7CC2" w:rsidRPr="00EC7CC2" w:rsidRDefault="00EC7CC2" w:rsidP="00EC7CC2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CC2">
        <w:t xml:space="preserve"> </w:t>
      </w:r>
      <w:r w:rsidRPr="00EC7CC2">
        <w:rPr>
          <w:rFonts w:ascii="Times New Roman" w:hAnsi="Times New Roman" w:cs="Times New Roman"/>
          <w:sz w:val="28"/>
          <w:szCs w:val="28"/>
        </w:rPr>
        <w:t>1) хранение, комплектование (формирование), учет и использование архивных документов и архивных фондов:</w:t>
      </w:r>
    </w:p>
    <w:p w:rsidR="00EC7CC2" w:rsidRPr="00EC7CC2" w:rsidRDefault="00EC7CC2" w:rsidP="00EC7CC2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CC2">
        <w:rPr>
          <w:rFonts w:ascii="Times New Roman" w:hAnsi="Times New Roman" w:cs="Times New Roman"/>
          <w:sz w:val="28"/>
          <w:szCs w:val="28"/>
        </w:rPr>
        <w:t>а) органов местного самоуправления, муниципальных архивов, музеев, библиотек;</w:t>
      </w:r>
    </w:p>
    <w:p w:rsidR="00EC7CC2" w:rsidRPr="00EC7CC2" w:rsidRDefault="00EC7CC2" w:rsidP="00EC7CC2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CC2">
        <w:rPr>
          <w:rFonts w:ascii="Times New Roman" w:hAnsi="Times New Roman" w:cs="Times New Roman"/>
          <w:sz w:val="28"/>
          <w:szCs w:val="28"/>
        </w:rPr>
        <w:t>б) муниципальных унитарных предприятий, включая казенные предприятия, и муниципальных учреждений (далее - муниципальные организации);</w:t>
      </w:r>
    </w:p>
    <w:p w:rsidR="00EC7CC2" w:rsidRDefault="00EC7CC2" w:rsidP="00EC7CC2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CC2">
        <w:rPr>
          <w:rFonts w:ascii="Times New Roman" w:hAnsi="Times New Roman" w:cs="Times New Roman"/>
          <w:sz w:val="28"/>
          <w:szCs w:val="28"/>
        </w:rPr>
        <w:t>2) решение вопросов о передаче архивных документов, находящихся в муниципальной собственности, в собственность Российской Федерации, субъектов Российской Федерации, иных муниципальных образований</w:t>
      </w:r>
      <w:proofErr w:type="gramStart"/>
      <w:r w:rsidRPr="00EC7CC2">
        <w:rPr>
          <w:rFonts w:ascii="Times New Roman" w:hAnsi="Times New Roman" w:cs="Times New Roman"/>
          <w:sz w:val="28"/>
          <w:szCs w:val="28"/>
        </w:rPr>
        <w:t>.</w:t>
      </w:r>
      <w:r w:rsidR="008A6A82" w:rsidRPr="008714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6A82" w:rsidRPr="0087145E" w:rsidRDefault="008A6A82" w:rsidP="00EC7CC2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 На основе этого в </w:t>
      </w:r>
      <w:r w:rsidR="00EC7CC2">
        <w:rPr>
          <w:rFonts w:ascii="Times New Roman" w:hAnsi="Times New Roman" w:cs="Times New Roman"/>
          <w:sz w:val="28"/>
          <w:szCs w:val="28"/>
        </w:rPr>
        <w:t>Приморском муниципальном округе</w:t>
      </w:r>
      <w:r w:rsidRPr="0087145E">
        <w:rPr>
          <w:rFonts w:ascii="Times New Roman" w:hAnsi="Times New Roman" w:cs="Times New Roman"/>
          <w:sz w:val="28"/>
          <w:szCs w:val="28"/>
        </w:rPr>
        <w:t xml:space="preserve"> установлен расчетный показатель минимально допустимой обеспеченности муниципальными архивами - не менее 1 муниципального архива.</w:t>
      </w:r>
    </w:p>
    <w:p w:rsidR="008A6A82" w:rsidRPr="0087145E" w:rsidRDefault="008A6A82" w:rsidP="007A56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CC2" w:rsidRDefault="00EC7CC2" w:rsidP="00EC7C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4.8.3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CC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C7CC2">
        <w:rPr>
          <w:rFonts w:ascii="Times New Roman" w:hAnsi="Times New Roman" w:cs="Times New Roman"/>
          <w:sz w:val="28"/>
          <w:szCs w:val="28"/>
        </w:rPr>
        <w:t xml:space="preserve"> области благоустройства (озеленения) территории </w:t>
      </w:r>
    </w:p>
    <w:p w:rsidR="008A6A82" w:rsidRPr="0087145E" w:rsidRDefault="00EC7CC2" w:rsidP="00EC7CC2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C7CC2">
        <w:rPr>
          <w:rFonts w:ascii="Times New Roman" w:hAnsi="Times New Roman" w:cs="Times New Roman"/>
          <w:sz w:val="28"/>
          <w:szCs w:val="28"/>
        </w:rPr>
        <w:t>и организации массового отдыха</w:t>
      </w:r>
    </w:p>
    <w:p w:rsidR="008A6A82" w:rsidRDefault="008A6A82">
      <w:pPr>
        <w:rPr>
          <w:rFonts w:ascii="Times New Roman" w:hAnsi="Times New Roman" w:cs="Times New Roman"/>
          <w:sz w:val="28"/>
          <w:szCs w:val="28"/>
        </w:rPr>
      </w:pPr>
    </w:p>
    <w:p w:rsidR="00EC7CC2" w:rsidRPr="00E55AF5" w:rsidRDefault="00EC7CC2" w:rsidP="00E55AF5">
      <w:pPr>
        <w:pStyle w:val="af1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AF5">
        <w:rPr>
          <w:rFonts w:ascii="Times New Roman" w:hAnsi="Times New Roman" w:cs="Times New Roman"/>
          <w:sz w:val="28"/>
          <w:szCs w:val="28"/>
        </w:rPr>
        <w:t xml:space="preserve"> Согласно статье 16 Федерального закона от 06.10.2003 № 131 «Об общих принципах организации местного самоуправления в Российской Федерации» к полномочиям органов местного самоуправления муниципального округа относится создание условий для массового отдыха жителей муниципального, городского округа и организация обустройства мест массового отдыха населения. </w:t>
      </w:r>
    </w:p>
    <w:p w:rsidR="00E55AF5" w:rsidRPr="00E55AF5" w:rsidRDefault="00E55AF5" w:rsidP="00E55A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AF5">
        <w:rPr>
          <w:rFonts w:ascii="Times New Roman" w:hAnsi="Times New Roman" w:cs="Times New Roman"/>
          <w:sz w:val="28"/>
          <w:szCs w:val="28"/>
        </w:rPr>
        <w:t>2. Расчетные показатели минимально допустимого уровня обеспеченности объектами местного значения городского поселения в области благоустройства (озеленения) территории (парки, сады, скверы) установлены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СП 42.13330.2016</w:t>
      </w:r>
      <w:r w:rsidRPr="00E55AF5">
        <w:rPr>
          <w:rFonts w:ascii="Times New Roman" w:hAnsi="Times New Roman" w:cs="Times New Roman"/>
          <w:sz w:val="28"/>
          <w:szCs w:val="28"/>
        </w:rPr>
        <w:t>.</w:t>
      </w:r>
    </w:p>
    <w:p w:rsidR="00E55AF5" w:rsidRPr="00E55AF5" w:rsidRDefault="00E55AF5" w:rsidP="00E55A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Согласно СП 42.1333.2016</w:t>
      </w:r>
      <w:r w:rsidRPr="00E55AF5">
        <w:rPr>
          <w:rFonts w:ascii="Times New Roman" w:hAnsi="Times New Roman" w:cs="Times New Roman"/>
          <w:sz w:val="28"/>
          <w:szCs w:val="28"/>
        </w:rPr>
        <w:t xml:space="preserve"> установлен расчетный показатель минимально допустимого уровня обеспеченности объектами озеленения рекреационного назначения (парки, сады, скверы) для городского (сельского) поселения: 8 кв. м на человека.</w:t>
      </w:r>
    </w:p>
    <w:p w:rsidR="00E55AF5" w:rsidRPr="00E55AF5" w:rsidRDefault="00E55AF5" w:rsidP="00E55A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AF5">
        <w:rPr>
          <w:rFonts w:ascii="Times New Roman" w:hAnsi="Times New Roman" w:cs="Times New Roman"/>
          <w:sz w:val="28"/>
          <w:szCs w:val="28"/>
        </w:rPr>
        <w:t>В поселениях, расположенных в окружении лесов, в прибрежных зонах крупных рек и водоемов площадь озелененных территорий общего пользования допускается уменьшать, но не более чем на 20%.</w:t>
      </w:r>
    </w:p>
    <w:p w:rsidR="00E55AF5" w:rsidRPr="00E55AF5" w:rsidRDefault="00E55AF5" w:rsidP="00E55A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Согласно СП 42.13330.2016</w:t>
      </w:r>
      <w:r w:rsidRPr="00E55AF5">
        <w:rPr>
          <w:rFonts w:ascii="Times New Roman" w:hAnsi="Times New Roman" w:cs="Times New Roman"/>
          <w:sz w:val="28"/>
          <w:szCs w:val="28"/>
        </w:rPr>
        <w:t xml:space="preserve"> установлены расчетные показатели минимально допустимой площади территории для размещения объектов озеленения рекреационного назначения не менее:</w:t>
      </w:r>
    </w:p>
    <w:p w:rsidR="00E55AF5" w:rsidRPr="00E55AF5" w:rsidRDefault="00E55AF5" w:rsidP="00E55A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AF5">
        <w:rPr>
          <w:rFonts w:ascii="Times New Roman" w:hAnsi="Times New Roman" w:cs="Times New Roman"/>
          <w:sz w:val="28"/>
          <w:szCs w:val="28"/>
        </w:rPr>
        <w:lastRenderedPageBreak/>
        <w:t>- парки - 10 га;</w:t>
      </w:r>
    </w:p>
    <w:p w:rsidR="00E55AF5" w:rsidRPr="00E55AF5" w:rsidRDefault="00E55AF5" w:rsidP="00E55A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AF5">
        <w:rPr>
          <w:rFonts w:ascii="Times New Roman" w:hAnsi="Times New Roman" w:cs="Times New Roman"/>
          <w:sz w:val="28"/>
          <w:szCs w:val="28"/>
        </w:rPr>
        <w:t>- сады - 3 га;</w:t>
      </w:r>
    </w:p>
    <w:p w:rsidR="00E55AF5" w:rsidRPr="00E55AF5" w:rsidRDefault="00E55AF5" w:rsidP="00E55A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AF5">
        <w:rPr>
          <w:rFonts w:ascii="Times New Roman" w:hAnsi="Times New Roman" w:cs="Times New Roman"/>
          <w:sz w:val="28"/>
          <w:szCs w:val="28"/>
        </w:rPr>
        <w:t>- скверы - 0,5 га;</w:t>
      </w:r>
    </w:p>
    <w:p w:rsidR="00E55AF5" w:rsidRPr="00E55AF5" w:rsidRDefault="00E55AF5" w:rsidP="00E55AF5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E55AF5" w:rsidRPr="00E55AF5" w:rsidSect="000F309E">
          <w:footerReference w:type="default" r:id="rId26"/>
          <w:pgSz w:w="11905" w:h="16838"/>
          <w:pgMar w:top="1134" w:right="990" w:bottom="993" w:left="1701" w:header="426" w:footer="0" w:gutter="0"/>
          <w:cols w:space="720"/>
          <w:titlePg/>
          <w:docGrid w:linePitch="299"/>
        </w:sectPr>
      </w:pPr>
      <w:r w:rsidRPr="00E55AF5">
        <w:rPr>
          <w:rFonts w:ascii="Times New Roman" w:hAnsi="Times New Roman" w:cs="Times New Roman"/>
          <w:sz w:val="28"/>
          <w:szCs w:val="28"/>
        </w:rPr>
        <w:t>- зоны массового кратковременного отдыха - 50 га.</w:t>
      </w:r>
    </w:p>
    <w:p w:rsidR="00EC7CC2" w:rsidRDefault="00F90652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62" w:name="_Toc495660945"/>
    </w:p>
    <w:p w:rsidR="00EC7CC2" w:rsidRDefault="00E55AF5" w:rsidP="00E55AF5">
      <w:pPr>
        <w:autoSpaceDE w:val="0"/>
        <w:autoSpaceDN w:val="0"/>
        <w:adjustRightInd w:val="0"/>
        <w:spacing w:after="0" w:line="240" w:lineRule="auto"/>
        <w:ind w:left="-142"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</w:t>
      </w:r>
      <w:r w:rsidRPr="00E55AF5">
        <w:rPr>
          <w:rFonts w:ascii="Times New Roman" w:hAnsi="Times New Roman" w:cs="Times New Roman"/>
          <w:sz w:val="28"/>
          <w:szCs w:val="28"/>
        </w:rPr>
        <w:t>8.4</w:t>
      </w:r>
      <w:proofErr w:type="gramStart"/>
      <w:r w:rsidRPr="00E55AF5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E55AF5">
        <w:rPr>
          <w:rFonts w:ascii="Times New Roman" w:hAnsi="Times New Roman" w:cs="Times New Roman"/>
          <w:sz w:val="28"/>
          <w:szCs w:val="28"/>
        </w:rPr>
        <w:t xml:space="preserve"> области развития жилищного строительства</w:t>
      </w:r>
    </w:p>
    <w:p w:rsidR="00E55AF5" w:rsidRPr="00E55AF5" w:rsidRDefault="00E55AF5" w:rsidP="00F01BEC">
      <w:pPr>
        <w:autoSpaceDE w:val="0"/>
        <w:autoSpaceDN w:val="0"/>
        <w:adjustRightInd w:val="0"/>
        <w:spacing w:after="0" w:line="240" w:lineRule="auto"/>
        <w:ind w:left="-142" w:right="-71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5AF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55AF5">
        <w:rPr>
          <w:rFonts w:ascii="Times New Roman" w:hAnsi="Times New Roman" w:cs="Times New Roman"/>
          <w:sz w:val="28"/>
          <w:szCs w:val="28"/>
        </w:rPr>
        <w:t>Согласно статье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55AF5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AF5">
        <w:rPr>
          <w:rFonts w:ascii="Times New Roman" w:hAnsi="Times New Roman" w:cs="Times New Roman"/>
          <w:sz w:val="28"/>
          <w:szCs w:val="28"/>
        </w:rPr>
        <w:t xml:space="preserve">от 06.10.2003 № 131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55AF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E55AF5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вопросам местного значения муниципального округа </w:t>
      </w:r>
      <w:r w:rsidRPr="00E55AF5">
        <w:rPr>
          <w:rFonts w:ascii="Times New Roman" w:hAnsi="Times New Roman" w:cs="Times New Roman"/>
          <w:sz w:val="28"/>
          <w:szCs w:val="28"/>
        </w:rPr>
        <w:t>в области жилищного строительства относится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AF5">
        <w:rPr>
          <w:rFonts w:ascii="Times New Roman" w:hAnsi="Times New Roman" w:cs="Times New Roman"/>
          <w:sz w:val="28"/>
          <w:szCs w:val="28"/>
        </w:rPr>
        <w:t>обеспече</w:t>
      </w:r>
      <w:r>
        <w:rPr>
          <w:rFonts w:ascii="Times New Roman" w:hAnsi="Times New Roman" w:cs="Times New Roman"/>
          <w:sz w:val="28"/>
          <w:szCs w:val="28"/>
        </w:rPr>
        <w:t>ние проживающих в муниципальном</w:t>
      </w:r>
      <w:r w:rsidRPr="00E55AF5">
        <w:rPr>
          <w:rFonts w:ascii="Times New Roman" w:hAnsi="Times New Roman" w:cs="Times New Roman"/>
          <w:sz w:val="28"/>
          <w:szCs w:val="28"/>
        </w:rPr>
        <w:t xml:space="preserve"> округе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</w:t>
      </w:r>
      <w:proofErr w:type="gramEnd"/>
      <w:r w:rsidRPr="00E55AF5">
        <w:rPr>
          <w:rFonts w:ascii="Times New Roman" w:hAnsi="Times New Roman" w:cs="Times New Roman"/>
          <w:sz w:val="28"/>
          <w:szCs w:val="28"/>
        </w:rPr>
        <w:t xml:space="preserve"> иных полномочий органов местного самоуправления в соответствии с жилищным законодательством.</w:t>
      </w:r>
    </w:p>
    <w:p w:rsidR="00E55AF5" w:rsidRPr="00E55AF5" w:rsidRDefault="00E55AF5" w:rsidP="00F01BEC">
      <w:pPr>
        <w:autoSpaceDE w:val="0"/>
        <w:autoSpaceDN w:val="0"/>
        <w:adjustRightInd w:val="0"/>
        <w:spacing w:after="0" w:line="240" w:lineRule="auto"/>
        <w:ind w:left="-142" w:right="-71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5AF5">
        <w:rPr>
          <w:rFonts w:ascii="Times New Roman" w:hAnsi="Times New Roman" w:cs="Times New Roman"/>
          <w:sz w:val="28"/>
          <w:szCs w:val="28"/>
        </w:rPr>
        <w:t>2. Расчетные показатели минимально допустимого уровня обеспеченности объектами жилищного строительства определены в целях развития жилых территорий за счет повышения эффективности использования и качества среды ранее освоенных территорий, комплексной реконструкции территорий с повышением плотности их застройки в пределах нормативных требований.</w:t>
      </w:r>
    </w:p>
    <w:p w:rsidR="00E55AF5" w:rsidRPr="00E55AF5" w:rsidRDefault="00E55AF5" w:rsidP="00F01BEC">
      <w:pPr>
        <w:autoSpaceDE w:val="0"/>
        <w:autoSpaceDN w:val="0"/>
        <w:adjustRightInd w:val="0"/>
        <w:spacing w:after="0" w:line="240" w:lineRule="auto"/>
        <w:ind w:left="-142" w:right="-71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5AF5">
        <w:rPr>
          <w:rFonts w:ascii="Times New Roman" w:hAnsi="Times New Roman" w:cs="Times New Roman"/>
          <w:sz w:val="28"/>
          <w:szCs w:val="28"/>
        </w:rPr>
        <w:t>3. Для объектов жилищного строительства, таких как территории муниципального жилищного фонда, установлены:</w:t>
      </w:r>
    </w:p>
    <w:p w:rsidR="00E55AF5" w:rsidRPr="00E55AF5" w:rsidRDefault="00E55AF5" w:rsidP="00F01BEC">
      <w:pPr>
        <w:autoSpaceDE w:val="0"/>
        <w:autoSpaceDN w:val="0"/>
        <w:adjustRightInd w:val="0"/>
        <w:spacing w:after="0" w:line="240" w:lineRule="auto"/>
        <w:ind w:left="-142" w:right="-71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5AF5">
        <w:rPr>
          <w:rFonts w:ascii="Times New Roman" w:hAnsi="Times New Roman" w:cs="Times New Roman"/>
          <w:sz w:val="28"/>
          <w:szCs w:val="28"/>
        </w:rPr>
        <w:t>- расчетные показатели минимально допустимого уровня средней жилищной обеспеченности;</w:t>
      </w:r>
    </w:p>
    <w:p w:rsidR="00E55AF5" w:rsidRPr="00E55AF5" w:rsidRDefault="00E55AF5" w:rsidP="00F01BEC">
      <w:pPr>
        <w:autoSpaceDE w:val="0"/>
        <w:autoSpaceDN w:val="0"/>
        <w:adjustRightInd w:val="0"/>
        <w:spacing w:after="0" w:line="240" w:lineRule="auto"/>
        <w:ind w:left="-142" w:right="-71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5AF5">
        <w:rPr>
          <w:rFonts w:ascii="Times New Roman" w:hAnsi="Times New Roman" w:cs="Times New Roman"/>
          <w:sz w:val="28"/>
          <w:szCs w:val="28"/>
        </w:rPr>
        <w:t>- расчетные показатели минимально допустимой площади территории для предварительного определения общих размеров жилых зон;</w:t>
      </w:r>
    </w:p>
    <w:p w:rsidR="00E55AF5" w:rsidRPr="00E55AF5" w:rsidRDefault="00E55AF5" w:rsidP="00F01BEC">
      <w:pPr>
        <w:autoSpaceDE w:val="0"/>
        <w:autoSpaceDN w:val="0"/>
        <w:adjustRightInd w:val="0"/>
        <w:spacing w:after="0" w:line="240" w:lineRule="auto"/>
        <w:ind w:left="-142" w:right="-71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5AF5">
        <w:rPr>
          <w:rFonts w:ascii="Times New Roman" w:hAnsi="Times New Roman" w:cs="Times New Roman"/>
          <w:sz w:val="28"/>
          <w:szCs w:val="28"/>
        </w:rPr>
        <w:t>- расчетные показатели минимально допустимой площади земельных участков, предоставляемых гражданам в собственность или аренду для размещения объектов жилищного строительства;</w:t>
      </w:r>
    </w:p>
    <w:p w:rsidR="00E55AF5" w:rsidRPr="00E55AF5" w:rsidRDefault="00E55AF5" w:rsidP="00F01BEC">
      <w:pPr>
        <w:autoSpaceDE w:val="0"/>
        <w:autoSpaceDN w:val="0"/>
        <w:adjustRightInd w:val="0"/>
        <w:spacing w:after="0" w:line="240" w:lineRule="auto"/>
        <w:ind w:left="-142" w:right="-71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5AF5">
        <w:rPr>
          <w:rFonts w:ascii="Times New Roman" w:hAnsi="Times New Roman" w:cs="Times New Roman"/>
          <w:sz w:val="28"/>
          <w:szCs w:val="28"/>
        </w:rPr>
        <w:t>- расчетные показатели минимально допустимых размеров земельных участков, выделяемых около жилых домов на индивидуальный дом или квартиру;</w:t>
      </w:r>
    </w:p>
    <w:p w:rsidR="00E55AF5" w:rsidRPr="00E55AF5" w:rsidRDefault="00E55AF5" w:rsidP="00F01BEC">
      <w:pPr>
        <w:autoSpaceDE w:val="0"/>
        <w:autoSpaceDN w:val="0"/>
        <w:adjustRightInd w:val="0"/>
        <w:spacing w:after="0" w:line="240" w:lineRule="auto"/>
        <w:ind w:left="-142" w:right="-71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5AF5">
        <w:rPr>
          <w:rFonts w:ascii="Times New Roman" w:hAnsi="Times New Roman" w:cs="Times New Roman"/>
          <w:sz w:val="28"/>
          <w:szCs w:val="28"/>
        </w:rPr>
        <w:t>- расчетные показатели минимально допустимой плотности населения на территории жилой застройки;</w:t>
      </w:r>
    </w:p>
    <w:p w:rsidR="00E55AF5" w:rsidRPr="00E55AF5" w:rsidRDefault="00E55AF5" w:rsidP="00F01BEC">
      <w:pPr>
        <w:autoSpaceDE w:val="0"/>
        <w:autoSpaceDN w:val="0"/>
        <w:adjustRightInd w:val="0"/>
        <w:spacing w:after="0" w:line="240" w:lineRule="auto"/>
        <w:ind w:left="-142" w:right="-71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5AF5">
        <w:rPr>
          <w:rFonts w:ascii="Times New Roman" w:hAnsi="Times New Roman" w:cs="Times New Roman"/>
          <w:sz w:val="28"/>
          <w:szCs w:val="28"/>
        </w:rPr>
        <w:t>- расчетные показатели минимально допустимой плотности жилой застройки;</w:t>
      </w:r>
    </w:p>
    <w:p w:rsidR="00E55AF5" w:rsidRPr="00E55AF5" w:rsidRDefault="00E55AF5" w:rsidP="00F01BEC">
      <w:pPr>
        <w:autoSpaceDE w:val="0"/>
        <w:autoSpaceDN w:val="0"/>
        <w:adjustRightInd w:val="0"/>
        <w:spacing w:after="0" w:line="240" w:lineRule="auto"/>
        <w:ind w:left="-142" w:right="-71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5AF5">
        <w:rPr>
          <w:rFonts w:ascii="Times New Roman" w:hAnsi="Times New Roman" w:cs="Times New Roman"/>
          <w:sz w:val="28"/>
          <w:szCs w:val="28"/>
        </w:rPr>
        <w:t>- расчетные показатели минимально допустимой площади площадок общего пользования различного функционального назначения;</w:t>
      </w:r>
    </w:p>
    <w:p w:rsidR="00E55AF5" w:rsidRPr="00E55AF5" w:rsidRDefault="00E55AF5" w:rsidP="00F01BEC">
      <w:pPr>
        <w:autoSpaceDE w:val="0"/>
        <w:autoSpaceDN w:val="0"/>
        <w:adjustRightInd w:val="0"/>
        <w:spacing w:after="0" w:line="240" w:lineRule="auto"/>
        <w:ind w:left="-142" w:right="-71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5AF5">
        <w:rPr>
          <w:rFonts w:ascii="Times New Roman" w:hAnsi="Times New Roman" w:cs="Times New Roman"/>
          <w:sz w:val="28"/>
          <w:szCs w:val="28"/>
        </w:rPr>
        <w:t>- расчетные показатели минимально допустимой площади озелененной и благоустроенной территории микрорайона (квартала) без учета участков общеобразовательных организаций и дошкольных образовательных организаций;</w:t>
      </w:r>
    </w:p>
    <w:p w:rsidR="00E55AF5" w:rsidRPr="00E55AF5" w:rsidRDefault="00E55AF5" w:rsidP="00F01BEC">
      <w:pPr>
        <w:autoSpaceDE w:val="0"/>
        <w:autoSpaceDN w:val="0"/>
        <w:adjustRightInd w:val="0"/>
        <w:spacing w:after="0" w:line="240" w:lineRule="auto"/>
        <w:ind w:left="-142" w:right="-71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5AF5">
        <w:rPr>
          <w:rFonts w:ascii="Times New Roman" w:hAnsi="Times New Roman" w:cs="Times New Roman"/>
          <w:sz w:val="28"/>
          <w:szCs w:val="28"/>
        </w:rPr>
        <w:lastRenderedPageBreak/>
        <w:t>- расчетные показатели минимально допустимой площади инвестиционных площадок в сфере развития жилищного строительства.</w:t>
      </w:r>
    </w:p>
    <w:p w:rsidR="00E55AF5" w:rsidRPr="00E55AF5" w:rsidRDefault="00E55AF5" w:rsidP="00F01BEC">
      <w:pPr>
        <w:autoSpaceDE w:val="0"/>
        <w:autoSpaceDN w:val="0"/>
        <w:adjustRightInd w:val="0"/>
        <w:spacing w:after="0" w:line="240" w:lineRule="auto"/>
        <w:ind w:left="-142" w:right="-71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5AF5">
        <w:rPr>
          <w:rFonts w:ascii="Times New Roman" w:hAnsi="Times New Roman" w:cs="Times New Roman"/>
          <w:sz w:val="28"/>
          <w:szCs w:val="28"/>
        </w:rPr>
        <w:t xml:space="preserve">4. Расчетные показатели минимально допустимого уровня средней жилищной обеспеченности населения поселения в области жилищного строительства установлены с учетом государственных </w:t>
      </w:r>
      <w:r>
        <w:rPr>
          <w:rFonts w:ascii="Times New Roman" w:hAnsi="Times New Roman" w:cs="Times New Roman"/>
          <w:sz w:val="28"/>
          <w:szCs w:val="28"/>
        </w:rPr>
        <w:t>программ Архангельской области.</w:t>
      </w:r>
    </w:p>
    <w:p w:rsidR="00E55AF5" w:rsidRPr="00E55AF5" w:rsidRDefault="00E55AF5" w:rsidP="00F01BEC">
      <w:pPr>
        <w:autoSpaceDE w:val="0"/>
        <w:autoSpaceDN w:val="0"/>
        <w:adjustRightInd w:val="0"/>
        <w:spacing w:after="0" w:line="240" w:lineRule="auto"/>
        <w:ind w:left="-142" w:right="-71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55AF5">
        <w:rPr>
          <w:rFonts w:ascii="Times New Roman" w:hAnsi="Times New Roman" w:cs="Times New Roman"/>
          <w:sz w:val="28"/>
          <w:szCs w:val="28"/>
        </w:rPr>
        <w:t xml:space="preserve">. Установленные значения расчетного показателя минимально допустимого уровня средней жилищной обеспеченности в зависимости от уровня комфорта применимы для многоквартирных жилых домов. Показатель жилищной обеспеченности </w:t>
      </w:r>
      <w:proofErr w:type="gramStart"/>
      <w:r w:rsidRPr="00E55AF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55A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5AF5">
        <w:rPr>
          <w:rFonts w:ascii="Times New Roman" w:hAnsi="Times New Roman" w:cs="Times New Roman"/>
          <w:sz w:val="28"/>
          <w:szCs w:val="28"/>
        </w:rPr>
        <w:t>одно</w:t>
      </w:r>
      <w:proofErr w:type="gramEnd"/>
      <w:r w:rsidRPr="00E55AF5">
        <w:rPr>
          <w:rFonts w:ascii="Times New Roman" w:hAnsi="Times New Roman" w:cs="Times New Roman"/>
          <w:sz w:val="28"/>
          <w:szCs w:val="28"/>
        </w:rPr>
        <w:t>-, двухквартирных жилых домов определяется из условия предоставления каждой семье отдельной квартиры или дома.</w:t>
      </w:r>
    </w:p>
    <w:p w:rsidR="00E55AF5" w:rsidRPr="00E55AF5" w:rsidRDefault="00E55AF5" w:rsidP="00F01BEC">
      <w:pPr>
        <w:autoSpaceDE w:val="0"/>
        <w:autoSpaceDN w:val="0"/>
        <w:adjustRightInd w:val="0"/>
        <w:spacing w:after="0" w:line="240" w:lineRule="auto"/>
        <w:ind w:left="-142" w:right="-71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55AF5">
        <w:rPr>
          <w:rFonts w:ascii="Times New Roman" w:hAnsi="Times New Roman" w:cs="Times New Roman"/>
          <w:sz w:val="28"/>
          <w:szCs w:val="28"/>
        </w:rPr>
        <w:t xml:space="preserve">. Расчетные показатели минимально допустимого соотношения территорий различного функционального назначения в составе жилых образований коттеджной застройки, % </w:t>
      </w:r>
    </w:p>
    <w:p w:rsidR="00E55AF5" w:rsidRPr="00187F93" w:rsidRDefault="00E55AF5" w:rsidP="00E55A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2098"/>
        <w:gridCol w:w="1563"/>
      </w:tblGrid>
      <w:tr w:rsidR="00E55AF5" w:rsidRPr="00187F93" w:rsidTr="00F01BEC">
        <w:tc>
          <w:tcPr>
            <w:tcW w:w="1871" w:type="dxa"/>
          </w:tcPr>
          <w:p w:rsidR="00E55AF5" w:rsidRPr="00D36349" w:rsidRDefault="00E55AF5" w:rsidP="00F01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Вид жилого образования</w:t>
            </w:r>
          </w:p>
        </w:tc>
        <w:tc>
          <w:tcPr>
            <w:tcW w:w="1871" w:type="dxa"/>
          </w:tcPr>
          <w:p w:rsidR="00E55AF5" w:rsidRPr="00D36349" w:rsidRDefault="00E55AF5" w:rsidP="00F01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Участки жилой застройки</w:t>
            </w:r>
          </w:p>
        </w:tc>
        <w:tc>
          <w:tcPr>
            <w:tcW w:w="1871" w:type="dxa"/>
          </w:tcPr>
          <w:p w:rsidR="00E55AF5" w:rsidRPr="00D36349" w:rsidRDefault="00E55AF5" w:rsidP="00F01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Участки общественной застройки</w:t>
            </w:r>
          </w:p>
        </w:tc>
        <w:tc>
          <w:tcPr>
            <w:tcW w:w="2098" w:type="dxa"/>
          </w:tcPr>
          <w:p w:rsidR="00E55AF5" w:rsidRPr="00D36349" w:rsidRDefault="00E55AF5" w:rsidP="00F01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Территории зеленых насаждений</w:t>
            </w:r>
          </w:p>
        </w:tc>
        <w:tc>
          <w:tcPr>
            <w:tcW w:w="1563" w:type="dxa"/>
          </w:tcPr>
          <w:p w:rsidR="00E55AF5" w:rsidRPr="00D36349" w:rsidRDefault="00E55AF5" w:rsidP="00F01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Улицы, проезды, стоянки</w:t>
            </w:r>
          </w:p>
        </w:tc>
      </w:tr>
      <w:tr w:rsidR="00E55AF5" w:rsidRPr="00187F93" w:rsidTr="00F01BEC">
        <w:tc>
          <w:tcPr>
            <w:tcW w:w="1871" w:type="dxa"/>
          </w:tcPr>
          <w:p w:rsidR="00E55AF5" w:rsidRPr="00D36349" w:rsidRDefault="00E55AF5" w:rsidP="00F01B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Коттеджный поселок</w:t>
            </w:r>
          </w:p>
        </w:tc>
        <w:tc>
          <w:tcPr>
            <w:tcW w:w="1871" w:type="dxa"/>
          </w:tcPr>
          <w:p w:rsidR="00E55AF5" w:rsidRPr="00D36349" w:rsidRDefault="00E55AF5" w:rsidP="00F01B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Не более 75</w:t>
            </w:r>
          </w:p>
        </w:tc>
        <w:tc>
          <w:tcPr>
            <w:tcW w:w="1871" w:type="dxa"/>
          </w:tcPr>
          <w:p w:rsidR="00E55AF5" w:rsidRPr="00D36349" w:rsidRDefault="00E55AF5" w:rsidP="00F01B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3,0 - 8,0</w:t>
            </w:r>
          </w:p>
        </w:tc>
        <w:tc>
          <w:tcPr>
            <w:tcW w:w="2098" w:type="dxa"/>
          </w:tcPr>
          <w:p w:rsidR="00E55AF5" w:rsidRPr="00D36349" w:rsidRDefault="00E55AF5" w:rsidP="00F01B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Не менее 3,0</w:t>
            </w:r>
          </w:p>
        </w:tc>
        <w:tc>
          <w:tcPr>
            <w:tcW w:w="1563" w:type="dxa"/>
          </w:tcPr>
          <w:p w:rsidR="00E55AF5" w:rsidRPr="00D36349" w:rsidRDefault="00E55AF5" w:rsidP="00F01B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14,0 - 16,0</w:t>
            </w:r>
          </w:p>
        </w:tc>
      </w:tr>
      <w:tr w:rsidR="00E55AF5" w:rsidRPr="00187F93" w:rsidTr="00F01BEC">
        <w:tc>
          <w:tcPr>
            <w:tcW w:w="1871" w:type="dxa"/>
          </w:tcPr>
          <w:p w:rsidR="00E55AF5" w:rsidRPr="00D36349" w:rsidRDefault="00E55AF5" w:rsidP="00F01B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Комплекс коттеджной застройки</w:t>
            </w:r>
          </w:p>
        </w:tc>
        <w:tc>
          <w:tcPr>
            <w:tcW w:w="1871" w:type="dxa"/>
          </w:tcPr>
          <w:p w:rsidR="00E55AF5" w:rsidRPr="00D36349" w:rsidRDefault="00E55AF5" w:rsidP="00F01B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Не более 85</w:t>
            </w:r>
          </w:p>
        </w:tc>
        <w:tc>
          <w:tcPr>
            <w:tcW w:w="1871" w:type="dxa"/>
          </w:tcPr>
          <w:p w:rsidR="00E55AF5" w:rsidRPr="00D36349" w:rsidRDefault="00E55AF5" w:rsidP="00F01B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3,0 - 5,0</w:t>
            </w:r>
          </w:p>
        </w:tc>
        <w:tc>
          <w:tcPr>
            <w:tcW w:w="2098" w:type="dxa"/>
          </w:tcPr>
          <w:p w:rsidR="00E55AF5" w:rsidRPr="00D36349" w:rsidRDefault="00E55AF5" w:rsidP="00F01B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Не менее 3,0</w:t>
            </w:r>
          </w:p>
        </w:tc>
        <w:tc>
          <w:tcPr>
            <w:tcW w:w="1563" w:type="dxa"/>
          </w:tcPr>
          <w:p w:rsidR="00E55AF5" w:rsidRPr="00D36349" w:rsidRDefault="00E55AF5" w:rsidP="00F01B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5,0 - 7,0</w:t>
            </w:r>
          </w:p>
        </w:tc>
      </w:tr>
    </w:tbl>
    <w:p w:rsidR="00E55AF5" w:rsidRPr="00187F93" w:rsidRDefault="00E55AF5" w:rsidP="00E55A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5AF5" w:rsidRPr="00187F93" w:rsidRDefault="00E55AF5" w:rsidP="00E55AF5">
      <w:pPr>
        <w:pStyle w:val="ConsPlusNormal"/>
        <w:ind w:right="-8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Pr="00187F93">
        <w:rPr>
          <w:rFonts w:ascii="Times New Roman" w:hAnsi="Times New Roman" w:cs="Times New Roman"/>
          <w:sz w:val="28"/>
          <w:szCs w:val="28"/>
        </w:rPr>
        <w:t>соотношение территорий различного функционального назначения определяется исходя из плотности застройки:</w:t>
      </w:r>
    </w:p>
    <w:p w:rsidR="00E55AF5" w:rsidRPr="00187F93" w:rsidRDefault="00E55AF5" w:rsidP="00E55AF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2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1757"/>
        <w:gridCol w:w="1281"/>
      </w:tblGrid>
      <w:tr w:rsidR="00E55AF5" w:rsidRPr="00187F93" w:rsidTr="00F01BEC">
        <w:tc>
          <w:tcPr>
            <w:tcW w:w="6236" w:type="dxa"/>
          </w:tcPr>
          <w:p w:rsidR="00E55AF5" w:rsidRPr="00D36349" w:rsidRDefault="00E55AF5" w:rsidP="00F01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Территориальные зоны</w:t>
            </w:r>
          </w:p>
        </w:tc>
        <w:tc>
          <w:tcPr>
            <w:tcW w:w="1757" w:type="dxa"/>
          </w:tcPr>
          <w:p w:rsidR="00E55AF5" w:rsidRPr="00D36349" w:rsidRDefault="00E55AF5" w:rsidP="00F01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Коэффициент застройки</w:t>
            </w:r>
          </w:p>
        </w:tc>
        <w:tc>
          <w:tcPr>
            <w:tcW w:w="1281" w:type="dxa"/>
          </w:tcPr>
          <w:p w:rsidR="00E55AF5" w:rsidRPr="00D36349" w:rsidRDefault="00E55AF5" w:rsidP="00F01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Коэффициент плотности застройки</w:t>
            </w:r>
          </w:p>
        </w:tc>
      </w:tr>
      <w:tr w:rsidR="00E55AF5" w:rsidRPr="00187F93" w:rsidTr="00F01BEC">
        <w:tc>
          <w:tcPr>
            <w:tcW w:w="6236" w:type="dxa"/>
          </w:tcPr>
          <w:p w:rsidR="00E55AF5" w:rsidRPr="00D36349" w:rsidRDefault="00E55AF5" w:rsidP="00F01B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Жилая зона:</w:t>
            </w:r>
          </w:p>
        </w:tc>
        <w:tc>
          <w:tcPr>
            <w:tcW w:w="1757" w:type="dxa"/>
          </w:tcPr>
          <w:p w:rsidR="00E55AF5" w:rsidRPr="00D36349" w:rsidRDefault="00E55AF5" w:rsidP="00F01BE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81" w:type="dxa"/>
          </w:tcPr>
          <w:p w:rsidR="00E55AF5" w:rsidRPr="00D36349" w:rsidRDefault="00E55AF5" w:rsidP="00F01BE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55AF5" w:rsidRPr="00187F93" w:rsidTr="00F01BEC">
        <w:tc>
          <w:tcPr>
            <w:tcW w:w="6236" w:type="dxa"/>
          </w:tcPr>
          <w:p w:rsidR="00E55AF5" w:rsidRPr="00D36349" w:rsidRDefault="00E55AF5" w:rsidP="00F01B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Многоэтажная многоквартирная жилая застройка</w:t>
            </w:r>
          </w:p>
        </w:tc>
        <w:tc>
          <w:tcPr>
            <w:tcW w:w="1757" w:type="dxa"/>
          </w:tcPr>
          <w:p w:rsidR="00E55AF5" w:rsidRPr="00D36349" w:rsidRDefault="00E55AF5" w:rsidP="00F01BE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0,4</w:t>
            </w:r>
          </w:p>
        </w:tc>
        <w:tc>
          <w:tcPr>
            <w:tcW w:w="1281" w:type="dxa"/>
          </w:tcPr>
          <w:p w:rsidR="00E55AF5" w:rsidRPr="00D36349" w:rsidRDefault="00E55AF5" w:rsidP="00F01BE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1,2</w:t>
            </w:r>
          </w:p>
        </w:tc>
      </w:tr>
      <w:tr w:rsidR="00E55AF5" w:rsidRPr="00187F93" w:rsidTr="00F01BEC">
        <w:tc>
          <w:tcPr>
            <w:tcW w:w="6236" w:type="dxa"/>
          </w:tcPr>
          <w:p w:rsidR="00E55AF5" w:rsidRPr="00D36349" w:rsidRDefault="00E55AF5" w:rsidP="00F01B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Среднеэтажная</w:t>
            </w:r>
            <w:proofErr w:type="spellEnd"/>
            <w:r w:rsidRPr="00D36349">
              <w:rPr>
                <w:rFonts w:ascii="Times New Roman" w:hAnsi="Times New Roman" w:cs="Times New Roman"/>
                <w:sz w:val="24"/>
                <w:szCs w:val="28"/>
              </w:rPr>
              <w:t xml:space="preserve"> и малоэтажная многоквартирная жилая застройка</w:t>
            </w:r>
          </w:p>
        </w:tc>
        <w:tc>
          <w:tcPr>
            <w:tcW w:w="1757" w:type="dxa"/>
          </w:tcPr>
          <w:p w:rsidR="00E55AF5" w:rsidRPr="00D36349" w:rsidRDefault="00E55AF5" w:rsidP="00F01BE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0,6</w:t>
            </w:r>
          </w:p>
        </w:tc>
        <w:tc>
          <w:tcPr>
            <w:tcW w:w="1281" w:type="dxa"/>
          </w:tcPr>
          <w:p w:rsidR="00E55AF5" w:rsidRPr="00D36349" w:rsidRDefault="00E55AF5" w:rsidP="00F01BE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1,6</w:t>
            </w:r>
          </w:p>
        </w:tc>
      </w:tr>
      <w:tr w:rsidR="00E55AF5" w:rsidRPr="00187F93" w:rsidTr="00F01BEC">
        <w:tc>
          <w:tcPr>
            <w:tcW w:w="6236" w:type="dxa"/>
          </w:tcPr>
          <w:p w:rsidR="00E55AF5" w:rsidRPr="00D36349" w:rsidRDefault="00E55AF5" w:rsidP="00F01B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Блокированная жилая застройка</w:t>
            </w:r>
          </w:p>
        </w:tc>
        <w:tc>
          <w:tcPr>
            <w:tcW w:w="1757" w:type="dxa"/>
          </w:tcPr>
          <w:p w:rsidR="00E55AF5" w:rsidRPr="00D36349" w:rsidRDefault="00E55AF5" w:rsidP="00F01BE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0,3</w:t>
            </w:r>
          </w:p>
        </w:tc>
        <w:tc>
          <w:tcPr>
            <w:tcW w:w="1281" w:type="dxa"/>
          </w:tcPr>
          <w:p w:rsidR="00E55AF5" w:rsidRPr="00D36349" w:rsidRDefault="00E55AF5" w:rsidP="00F01BE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0,6</w:t>
            </w:r>
          </w:p>
        </w:tc>
      </w:tr>
      <w:tr w:rsidR="00E55AF5" w:rsidRPr="00187F93" w:rsidTr="00F01BEC">
        <w:tc>
          <w:tcPr>
            <w:tcW w:w="6236" w:type="dxa"/>
          </w:tcPr>
          <w:p w:rsidR="00E55AF5" w:rsidRPr="00D36349" w:rsidRDefault="00E55AF5" w:rsidP="00F01B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Одно-, двухквартирная жилая застройки</w:t>
            </w:r>
          </w:p>
        </w:tc>
        <w:tc>
          <w:tcPr>
            <w:tcW w:w="1757" w:type="dxa"/>
          </w:tcPr>
          <w:p w:rsidR="00E55AF5" w:rsidRPr="00D36349" w:rsidRDefault="00E55AF5" w:rsidP="00F01BE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0,2</w:t>
            </w:r>
          </w:p>
        </w:tc>
        <w:tc>
          <w:tcPr>
            <w:tcW w:w="1281" w:type="dxa"/>
          </w:tcPr>
          <w:p w:rsidR="00E55AF5" w:rsidRPr="00D36349" w:rsidRDefault="00E55AF5" w:rsidP="00F01BE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0,4</w:t>
            </w:r>
          </w:p>
        </w:tc>
      </w:tr>
      <w:tr w:rsidR="00E55AF5" w:rsidRPr="00187F93" w:rsidTr="00F01BEC">
        <w:tc>
          <w:tcPr>
            <w:tcW w:w="6236" w:type="dxa"/>
          </w:tcPr>
          <w:p w:rsidR="00E55AF5" w:rsidRPr="00D36349" w:rsidRDefault="00E55AF5" w:rsidP="00F01B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Общественно-деловая зона:</w:t>
            </w:r>
          </w:p>
        </w:tc>
        <w:tc>
          <w:tcPr>
            <w:tcW w:w="1757" w:type="dxa"/>
          </w:tcPr>
          <w:p w:rsidR="00E55AF5" w:rsidRPr="00D36349" w:rsidRDefault="00E55AF5" w:rsidP="00F01BE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81" w:type="dxa"/>
          </w:tcPr>
          <w:p w:rsidR="00E55AF5" w:rsidRPr="00D36349" w:rsidRDefault="00E55AF5" w:rsidP="00F01BE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55AF5" w:rsidRPr="00187F93" w:rsidTr="00F01BEC">
        <w:tc>
          <w:tcPr>
            <w:tcW w:w="6236" w:type="dxa"/>
          </w:tcPr>
          <w:p w:rsidR="00E55AF5" w:rsidRPr="00D36349" w:rsidRDefault="00E55AF5" w:rsidP="00F01B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Многофункциональная общественно-деловая застройка</w:t>
            </w:r>
          </w:p>
        </w:tc>
        <w:tc>
          <w:tcPr>
            <w:tcW w:w="1757" w:type="dxa"/>
          </w:tcPr>
          <w:p w:rsidR="00E55AF5" w:rsidRPr="00D36349" w:rsidRDefault="00E55AF5" w:rsidP="00F01BE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  <w:tc>
          <w:tcPr>
            <w:tcW w:w="1281" w:type="dxa"/>
          </w:tcPr>
          <w:p w:rsidR="00E55AF5" w:rsidRPr="00D36349" w:rsidRDefault="00E55AF5" w:rsidP="00F01BE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3,0</w:t>
            </w:r>
          </w:p>
        </w:tc>
      </w:tr>
      <w:tr w:rsidR="00E55AF5" w:rsidRPr="00187F93" w:rsidTr="00F01BEC">
        <w:tc>
          <w:tcPr>
            <w:tcW w:w="6236" w:type="dxa"/>
          </w:tcPr>
          <w:p w:rsidR="00E55AF5" w:rsidRPr="00D36349" w:rsidRDefault="00E55AF5" w:rsidP="00F01B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Специализированная общественно-деловая застройка</w:t>
            </w:r>
          </w:p>
        </w:tc>
        <w:tc>
          <w:tcPr>
            <w:tcW w:w="1757" w:type="dxa"/>
          </w:tcPr>
          <w:p w:rsidR="00E55AF5" w:rsidRPr="00D36349" w:rsidRDefault="00E55AF5" w:rsidP="00F01BE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0,8</w:t>
            </w:r>
          </w:p>
        </w:tc>
        <w:tc>
          <w:tcPr>
            <w:tcW w:w="1281" w:type="dxa"/>
          </w:tcPr>
          <w:p w:rsidR="00E55AF5" w:rsidRPr="00D36349" w:rsidRDefault="00E55AF5" w:rsidP="00F01BE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2,4</w:t>
            </w:r>
          </w:p>
        </w:tc>
      </w:tr>
      <w:tr w:rsidR="00E55AF5" w:rsidRPr="00187F93" w:rsidTr="00F01BEC">
        <w:tc>
          <w:tcPr>
            <w:tcW w:w="6236" w:type="dxa"/>
          </w:tcPr>
          <w:p w:rsidR="00E55AF5" w:rsidRPr="00D36349" w:rsidRDefault="00E55AF5" w:rsidP="00F01B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Промышленная зона:</w:t>
            </w:r>
          </w:p>
        </w:tc>
        <w:tc>
          <w:tcPr>
            <w:tcW w:w="1757" w:type="dxa"/>
          </w:tcPr>
          <w:p w:rsidR="00E55AF5" w:rsidRPr="00D36349" w:rsidRDefault="00E55AF5" w:rsidP="00F01BE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81" w:type="dxa"/>
          </w:tcPr>
          <w:p w:rsidR="00E55AF5" w:rsidRPr="00D36349" w:rsidRDefault="00E55AF5" w:rsidP="00F01BE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55AF5" w:rsidRPr="00187F93" w:rsidTr="00F01BEC">
        <w:tc>
          <w:tcPr>
            <w:tcW w:w="6236" w:type="dxa"/>
          </w:tcPr>
          <w:p w:rsidR="00E55AF5" w:rsidRPr="00D36349" w:rsidRDefault="00E55AF5" w:rsidP="00F01B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Промышленная зона</w:t>
            </w:r>
          </w:p>
        </w:tc>
        <w:tc>
          <w:tcPr>
            <w:tcW w:w="1757" w:type="dxa"/>
          </w:tcPr>
          <w:p w:rsidR="00E55AF5" w:rsidRPr="00D36349" w:rsidRDefault="00E55AF5" w:rsidP="00F01BE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0,8</w:t>
            </w:r>
          </w:p>
        </w:tc>
        <w:tc>
          <w:tcPr>
            <w:tcW w:w="1281" w:type="dxa"/>
          </w:tcPr>
          <w:p w:rsidR="00E55AF5" w:rsidRPr="00D36349" w:rsidRDefault="00E55AF5" w:rsidP="00F01BE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2,4</w:t>
            </w:r>
          </w:p>
        </w:tc>
      </w:tr>
      <w:tr w:rsidR="00E55AF5" w:rsidRPr="00187F93" w:rsidTr="00F01BEC">
        <w:tc>
          <w:tcPr>
            <w:tcW w:w="6236" w:type="dxa"/>
          </w:tcPr>
          <w:p w:rsidR="00E55AF5" w:rsidRPr="00D36349" w:rsidRDefault="00E55AF5" w:rsidP="00F01B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Научно-производственная зона</w:t>
            </w:r>
          </w:p>
        </w:tc>
        <w:tc>
          <w:tcPr>
            <w:tcW w:w="1757" w:type="dxa"/>
          </w:tcPr>
          <w:p w:rsidR="00E55AF5" w:rsidRPr="00D36349" w:rsidRDefault="00E55AF5" w:rsidP="00F01BE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0,6</w:t>
            </w:r>
          </w:p>
        </w:tc>
        <w:tc>
          <w:tcPr>
            <w:tcW w:w="1281" w:type="dxa"/>
          </w:tcPr>
          <w:p w:rsidR="00E55AF5" w:rsidRPr="00D36349" w:rsidRDefault="00E55AF5" w:rsidP="00F01BE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</w:tr>
      <w:tr w:rsidR="00E55AF5" w:rsidRPr="00187F93" w:rsidTr="00F01BEC">
        <w:tc>
          <w:tcPr>
            <w:tcW w:w="6236" w:type="dxa"/>
          </w:tcPr>
          <w:p w:rsidR="00E55AF5" w:rsidRPr="00D36349" w:rsidRDefault="00E55AF5" w:rsidP="00F01B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Коммунально-складская зона</w:t>
            </w:r>
          </w:p>
        </w:tc>
        <w:tc>
          <w:tcPr>
            <w:tcW w:w="1757" w:type="dxa"/>
          </w:tcPr>
          <w:p w:rsidR="00E55AF5" w:rsidRPr="00D36349" w:rsidRDefault="00E55AF5" w:rsidP="00F01BE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0,6</w:t>
            </w:r>
          </w:p>
        </w:tc>
        <w:tc>
          <w:tcPr>
            <w:tcW w:w="1281" w:type="dxa"/>
          </w:tcPr>
          <w:p w:rsidR="00E55AF5" w:rsidRPr="00D36349" w:rsidRDefault="00E55AF5" w:rsidP="00F01BE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1,8</w:t>
            </w:r>
          </w:p>
        </w:tc>
      </w:tr>
    </w:tbl>
    <w:p w:rsidR="00E55AF5" w:rsidRPr="00187F93" w:rsidRDefault="00E55AF5" w:rsidP="00E55AF5">
      <w:pPr>
        <w:rPr>
          <w:rFonts w:ascii="Times New Roman" w:hAnsi="Times New Roman" w:cs="Times New Roman"/>
          <w:sz w:val="28"/>
          <w:szCs w:val="28"/>
        </w:rPr>
        <w:sectPr w:rsidR="00E55AF5" w:rsidRPr="00187F93" w:rsidSect="001D18B3">
          <w:type w:val="continuous"/>
          <w:pgSz w:w="11905" w:h="16838"/>
          <w:pgMar w:top="1134" w:right="1701" w:bottom="1134" w:left="1701" w:header="0" w:footer="0" w:gutter="0"/>
          <w:cols w:space="720"/>
          <w:docGrid w:linePitch="299"/>
        </w:sectPr>
      </w:pPr>
    </w:p>
    <w:p w:rsidR="00E55AF5" w:rsidRPr="00187F93" w:rsidRDefault="00E55AF5" w:rsidP="00E55AF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5AF5" w:rsidRPr="00E55AF5" w:rsidRDefault="00E55AF5" w:rsidP="00E55AF5">
      <w:pPr>
        <w:autoSpaceDE w:val="0"/>
        <w:autoSpaceDN w:val="0"/>
        <w:adjustRightInd w:val="0"/>
        <w:spacing w:after="0" w:line="240" w:lineRule="auto"/>
        <w:ind w:left="-14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55AF5" w:rsidRPr="00E55AF5" w:rsidRDefault="00E55AF5" w:rsidP="00E55AF5">
      <w:pPr>
        <w:autoSpaceDE w:val="0"/>
        <w:autoSpaceDN w:val="0"/>
        <w:adjustRightInd w:val="0"/>
        <w:spacing w:after="0" w:line="240" w:lineRule="auto"/>
        <w:ind w:left="-14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5AF5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допустимой площади земельных участков, предоставляемых гражданам в собственность для размещения объектов жилищного строительства.</w:t>
      </w:r>
    </w:p>
    <w:p w:rsidR="00E55AF5" w:rsidRPr="00E55AF5" w:rsidRDefault="00F01BEC" w:rsidP="00E55AF5">
      <w:pPr>
        <w:autoSpaceDE w:val="0"/>
        <w:autoSpaceDN w:val="0"/>
        <w:adjustRightInd w:val="0"/>
        <w:spacing w:after="0" w:line="240" w:lineRule="auto"/>
        <w:ind w:left="-14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55AF5" w:rsidRPr="00E55AF5">
        <w:rPr>
          <w:rFonts w:ascii="Times New Roman" w:hAnsi="Times New Roman" w:cs="Times New Roman"/>
          <w:sz w:val="28"/>
          <w:szCs w:val="28"/>
        </w:rPr>
        <w:t>. Минимальные и максимальные размер</w:t>
      </w:r>
      <w:r>
        <w:rPr>
          <w:rFonts w:ascii="Times New Roman" w:hAnsi="Times New Roman" w:cs="Times New Roman"/>
          <w:sz w:val="28"/>
          <w:szCs w:val="28"/>
        </w:rPr>
        <w:t>ы земельных участков согласно части 6 статьи</w:t>
      </w:r>
      <w:r w:rsidR="00E55AF5" w:rsidRPr="00E55AF5">
        <w:rPr>
          <w:rFonts w:ascii="Times New Roman" w:hAnsi="Times New Roman" w:cs="Times New Roman"/>
          <w:sz w:val="28"/>
          <w:szCs w:val="28"/>
        </w:rPr>
        <w:t xml:space="preserve"> 30 Градостроительного кодекса Российской Федерации устанавливаются правилами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Приморского муниципального округа Архангельской области</w:t>
      </w:r>
      <w:r w:rsidR="00E55AF5" w:rsidRPr="00E55A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5AF5" w:rsidRPr="00E55AF5" w:rsidRDefault="00F01BEC" w:rsidP="00E55AF5">
      <w:pPr>
        <w:autoSpaceDE w:val="0"/>
        <w:autoSpaceDN w:val="0"/>
        <w:adjustRightInd w:val="0"/>
        <w:spacing w:after="0" w:line="240" w:lineRule="auto"/>
        <w:ind w:left="-14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55AF5" w:rsidRPr="00E55AF5">
        <w:rPr>
          <w:rFonts w:ascii="Times New Roman" w:hAnsi="Times New Roman" w:cs="Times New Roman"/>
          <w:sz w:val="28"/>
          <w:szCs w:val="28"/>
        </w:rPr>
        <w:t xml:space="preserve">. Показатель плотности населения на территории жилого микрорайона при многоквартирной жилой застройке приведен с учетом расчетной жилищной обеспеченности на 2020 год – 26,6 </w:t>
      </w:r>
      <w:proofErr w:type="spellStart"/>
      <w:r w:rsidR="00E55AF5" w:rsidRPr="00E55AF5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E55AF5" w:rsidRPr="00E55AF5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E55AF5" w:rsidRPr="00E55AF5">
        <w:rPr>
          <w:rFonts w:ascii="Times New Roman" w:hAnsi="Times New Roman" w:cs="Times New Roman"/>
          <w:sz w:val="28"/>
          <w:szCs w:val="28"/>
        </w:rPr>
        <w:t>/чел. в соответствии с государственной программой Архангельской области «Обеспечение качественным, доступным жильем и объектами инженерной инфраструктуры населения Архангельской области (2014 – 2020 годы)», утвержденной постановлением Правительства Архангельской области от 11 октября 2013 года № 475-пп.</w:t>
      </w:r>
    </w:p>
    <w:p w:rsidR="00E55AF5" w:rsidRPr="00E55AF5" w:rsidRDefault="00F01BEC" w:rsidP="00E55AF5">
      <w:pPr>
        <w:autoSpaceDE w:val="0"/>
        <w:autoSpaceDN w:val="0"/>
        <w:adjustRightInd w:val="0"/>
        <w:spacing w:after="0" w:line="240" w:lineRule="auto"/>
        <w:ind w:left="-14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55AF5" w:rsidRPr="00E55AF5">
        <w:rPr>
          <w:rFonts w:ascii="Times New Roman" w:hAnsi="Times New Roman" w:cs="Times New Roman"/>
          <w:sz w:val="28"/>
          <w:szCs w:val="28"/>
        </w:rPr>
        <w:t xml:space="preserve">. Расчетные показатели минимально допустимой площади площадок различного функционального назначения, размещаемых на территории жилой застройки, устанавливаются </w:t>
      </w:r>
      <w:r>
        <w:rPr>
          <w:rFonts w:ascii="Times New Roman" w:hAnsi="Times New Roman" w:cs="Times New Roman"/>
          <w:sz w:val="28"/>
          <w:szCs w:val="28"/>
        </w:rPr>
        <w:t>согласно п. 7.5 СП 42.13330.2016</w:t>
      </w:r>
      <w:r w:rsidR="00E55AF5" w:rsidRPr="00E55AF5">
        <w:rPr>
          <w:rFonts w:ascii="Times New Roman" w:hAnsi="Times New Roman" w:cs="Times New Roman"/>
          <w:sz w:val="28"/>
          <w:szCs w:val="28"/>
        </w:rPr>
        <w:t>.</w:t>
      </w:r>
    </w:p>
    <w:p w:rsidR="00E55AF5" w:rsidRPr="00E55AF5" w:rsidRDefault="00E55AF5" w:rsidP="00E55AF5">
      <w:pPr>
        <w:autoSpaceDE w:val="0"/>
        <w:autoSpaceDN w:val="0"/>
        <w:adjustRightInd w:val="0"/>
        <w:spacing w:after="0" w:line="240" w:lineRule="auto"/>
        <w:ind w:left="-14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5AF5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E55AF5">
        <w:rPr>
          <w:rFonts w:ascii="Times New Roman" w:hAnsi="Times New Roman" w:cs="Times New Roman"/>
          <w:sz w:val="28"/>
          <w:szCs w:val="28"/>
        </w:rPr>
        <w:t>Расчетный показатель минимальн</w:t>
      </w:r>
      <w:r w:rsidR="00F01BEC">
        <w:rPr>
          <w:rFonts w:ascii="Times New Roman" w:hAnsi="Times New Roman" w:cs="Times New Roman"/>
          <w:sz w:val="28"/>
          <w:szCs w:val="28"/>
        </w:rPr>
        <w:t>о допустимой площади озелененных</w:t>
      </w:r>
      <w:r w:rsidRPr="00E55AF5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F01BEC">
        <w:rPr>
          <w:rFonts w:ascii="Times New Roman" w:hAnsi="Times New Roman" w:cs="Times New Roman"/>
          <w:sz w:val="28"/>
          <w:szCs w:val="28"/>
        </w:rPr>
        <w:t>общего пользования</w:t>
      </w:r>
      <w:r w:rsidRPr="00E55AF5">
        <w:rPr>
          <w:rFonts w:ascii="Times New Roman" w:hAnsi="Times New Roman" w:cs="Times New Roman"/>
          <w:sz w:val="28"/>
          <w:szCs w:val="28"/>
        </w:rPr>
        <w:t>: не менее 6 кв. м на 1 человека</w:t>
      </w:r>
      <w:r w:rsidR="00F01BEC">
        <w:rPr>
          <w:rFonts w:ascii="Times New Roman" w:hAnsi="Times New Roman" w:cs="Times New Roman"/>
          <w:sz w:val="28"/>
          <w:szCs w:val="28"/>
        </w:rPr>
        <w:t xml:space="preserve">, установлен согласно Таблице 9.2 </w:t>
      </w:r>
      <w:r w:rsidRPr="00E55AF5">
        <w:rPr>
          <w:rFonts w:ascii="Times New Roman" w:hAnsi="Times New Roman" w:cs="Times New Roman"/>
          <w:sz w:val="28"/>
          <w:szCs w:val="28"/>
        </w:rPr>
        <w:t xml:space="preserve"> </w:t>
      </w:r>
      <w:r w:rsidR="00F01BEC" w:rsidRPr="00F01BEC">
        <w:rPr>
          <w:rFonts w:ascii="Times New Roman" w:hAnsi="Times New Roman" w:cs="Times New Roman"/>
          <w:sz w:val="28"/>
          <w:szCs w:val="28"/>
        </w:rPr>
        <w:t>СП 42.13330.2016</w:t>
      </w:r>
      <w:proofErr w:type="gramEnd"/>
    </w:p>
    <w:p w:rsidR="00E55AF5" w:rsidRDefault="00E55AF5" w:rsidP="00E55AF5">
      <w:pPr>
        <w:autoSpaceDE w:val="0"/>
        <w:autoSpaceDN w:val="0"/>
        <w:adjustRightInd w:val="0"/>
        <w:spacing w:after="0" w:line="240" w:lineRule="auto"/>
        <w:ind w:left="-142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EC7CC2" w:rsidRDefault="00F01BEC" w:rsidP="00F01BEC">
      <w:pPr>
        <w:autoSpaceDE w:val="0"/>
        <w:autoSpaceDN w:val="0"/>
        <w:adjustRightInd w:val="0"/>
        <w:spacing w:after="0" w:line="240" w:lineRule="auto"/>
        <w:ind w:left="-142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06D82">
        <w:rPr>
          <w:rFonts w:ascii="Times New Roman" w:hAnsi="Times New Roman" w:cs="Times New Roman"/>
          <w:sz w:val="28"/>
          <w:szCs w:val="28"/>
        </w:rPr>
        <w:t>4.8.5</w:t>
      </w:r>
      <w:proofErr w:type="gramStart"/>
      <w:r w:rsidRPr="00506D8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06D82">
        <w:rPr>
          <w:rFonts w:ascii="Times New Roman" w:hAnsi="Times New Roman" w:cs="Times New Roman"/>
          <w:sz w:val="28"/>
          <w:szCs w:val="28"/>
        </w:rPr>
        <w:t xml:space="preserve"> области организации мест захоронения</w:t>
      </w:r>
    </w:p>
    <w:p w:rsidR="00F01BEC" w:rsidRDefault="00F01BEC" w:rsidP="00F01BEC">
      <w:pPr>
        <w:autoSpaceDE w:val="0"/>
        <w:autoSpaceDN w:val="0"/>
        <w:adjustRightInd w:val="0"/>
        <w:spacing w:after="0" w:line="240" w:lineRule="auto"/>
        <w:ind w:left="-14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6D82" w:rsidRDefault="00F01BEC" w:rsidP="00F01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1. В соответствии со </w:t>
      </w:r>
      <w:hyperlink r:id="rId27" w:history="1">
        <w:r w:rsidRPr="00187F93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>
        <w:rPr>
          <w:rFonts w:ascii="Times New Roman" w:hAnsi="Times New Roman" w:cs="Times New Roman"/>
          <w:sz w:val="28"/>
          <w:szCs w:val="28"/>
        </w:rPr>
        <w:t>6</w:t>
      </w:r>
      <w:r w:rsidRPr="00187F93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F93">
        <w:rPr>
          <w:rFonts w:ascii="Times New Roman" w:hAnsi="Times New Roman" w:cs="Times New Roman"/>
          <w:sz w:val="28"/>
          <w:szCs w:val="28"/>
        </w:rPr>
        <w:t xml:space="preserve"> </w:t>
      </w:r>
      <w:r w:rsidRPr="00F01BEC">
        <w:rPr>
          <w:rFonts w:ascii="Times New Roman" w:hAnsi="Times New Roman" w:cs="Times New Roman"/>
          <w:sz w:val="28"/>
          <w:szCs w:val="28"/>
        </w:rPr>
        <w:t xml:space="preserve">от 06.10.2003 № 131  </w:t>
      </w:r>
      <w:r w:rsidRPr="00187F93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 к вопросам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506D82">
        <w:rPr>
          <w:rFonts w:ascii="Times New Roman" w:hAnsi="Times New Roman" w:cs="Times New Roman"/>
          <w:sz w:val="28"/>
          <w:szCs w:val="28"/>
        </w:rPr>
        <w:t xml:space="preserve">относится </w:t>
      </w:r>
      <w:r w:rsidRPr="00F01BEC">
        <w:rPr>
          <w:rFonts w:ascii="Times New Roman" w:hAnsi="Times New Roman" w:cs="Times New Roman"/>
          <w:sz w:val="28"/>
          <w:szCs w:val="28"/>
        </w:rPr>
        <w:t>организация ритуальных услуг и содержание мест захоронения</w:t>
      </w:r>
      <w:r w:rsidR="00506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BEC" w:rsidRPr="00187F93" w:rsidRDefault="00F01BEC" w:rsidP="00F01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2. В целях реализации полномочий по организации ритуальных услуг и содержанию мест захоронения в Нормативы включаются показатели минимальных параметров объектов, отнесенных к местам захоронения (кладбища, крематории, колумбарии).</w:t>
      </w:r>
    </w:p>
    <w:p w:rsidR="00F01BEC" w:rsidRPr="00187F93" w:rsidRDefault="00F01BEC" w:rsidP="00F01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3.</w:t>
      </w:r>
      <w:r w:rsidR="00506D82">
        <w:rPr>
          <w:rFonts w:ascii="Times New Roman" w:hAnsi="Times New Roman" w:cs="Times New Roman"/>
          <w:sz w:val="28"/>
          <w:szCs w:val="28"/>
        </w:rPr>
        <w:t xml:space="preserve"> В соответствии приложением «Д» </w:t>
      </w:r>
      <w:r w:rsidRPr="00187F93">
        <w:rPr>
          <w:rFonts w:ascii="Times New Roman" w:hAnsi="Times New Roman" w:cs="Times New Roman"/>
          <w:sz w:val="28"/>
          <w:szCs w:val="28"/>
        </w:rPr>
        <w:t>СП 42.13</w:t>
      </w:r>
      <w:r w:rsidR="00506D82">
        <w:rPr>
          <w:rFonts w:ascii="Times New Roman" w:hAnsi="Times New Roman" w:cs="Times New Roman"/>
          <w:sz w:val="28"/>
          <w:szCs w:val="28"/>
        </w:rPr>
        <w:t>330.2016</w:t>
      </w:r>
      <w:r w:rsidRPr="00187F93">
        <w:rPr>
          <w:rFonts w:ascii="Times New Roman" w:hAnsi="Times New Roman" w:cs="Times New Roman"/>
          <w:sz w:val="28"/>
          <w:szCs w:val="28"/>
        </w:rPr>
        <w:t xml:space="preserve"> устанавливается расчетный показатель минимально допустимого размера земельного участка </w:t>
      </w:r>
      <w:r w:rsidRPr="00187F93">
        <w:rPr>
          <w:rFonts w:ascii="Times New Roman" w:hAnsi="Times New Roman" w:cs="Times New Roman"/>
          <w:sz w:val="28"/>
          <w:szCs w:val="28"/>
        </w:rPr>
        <w:lastRenderedPageBreak/>
        <w:t xml:space="preserve">для размещения кладбища смешанного и традиционного типа, установлен: 0,24 га/1 тыс. чел. </w:t>
      </w:r>
    </w:p>
    <w:p w:rsidR="00F01BEC" w:rsidRPr="00187F93" w:rsidRDefault="00F01BEC" w:rsidP="00F01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4.</w:t>
      </w:r>
      <w:r w:rsidR="00506D82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«Д» СП 42.13330.2016</w:t>
      </w:r>
      <w:r w:rsidRPr="00187F93">
        <w:rPr>
          <w:rFonts w:ascii="Times New Roman" w:hAnsi="Times New Roman" w:cs="Times New Roman"/>
          <w:sz w:val="28"/>
          <w:szCs w:val="28"/>
        </w:rPr>
        <w:t xml:space="preserve"> расчетный показатель минимально допустимого размера земельного участка кладбища для погребения после кремации установлен: 0,02 га/1 тыс. чел.</w:t>
      </w:r>
    </w:p>
    <w:p w:rsidR="00F01BEC" w:rsidRPr="00187F93" w:rsidRDefault="00F01BEC" w:rsidP="00F01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5. Максимально допустимый размер земельного участка для кладбища устанавливается в соответствии с </w:t>
      </w:r>
      <w:hyperlink r:id="rId28" w:history="1">
        <w:r w:rsidRPr="00187F93">
          <w:rPr>
            <w:rFonts w:ascii="Times New Roman" w:hAnsi="Times New Roman" w:cs="Times New Roman"/>
            <w:sz w:val="28"/>
            <w:szCs w:val="28"/>
          </w:rPr>
          <w:t>СанПиН</w:t>
        </w:r>
      </w:hyperlink>
      <w:r w:rsidR="00506D82">
        <w:rPr>
          <w:rFonts w:ascii="Times New Roman" w:hAnsi="Times New Roman" w:cs="Times New Roman"/>
          <w:sz w:val="28"/>
          <w:szCs w:val="28"/>
        </w:rPr>
        <w:t xml:space="preserve"> 2.2.1/2.1.1.1200-03 «</w:t>
      </w:r>
      <w:r w:rsidRPr="00187F93">
        <w:rPr>
          <w:rFonts w:ascii="Times New Roman" w:hAnsi="Times New Roman" w:cs="Times New Roman"/>
          <w:sz w:val="28"/>
          <w:szCs w:val="28"/>
        </w:rPr>
        <w:t>Санитарно-защитные зоны и санитарная классификация предприя</w:t>
      </w:r>
      <w:r w:rsidR="00506D82">
        <w:rPr>
          <w:rFonts w:ascii="Times New Roman" w:hAnsi="Times New Roman" w:cs="Times New Roman"/>
          <w:sz w:val="28"/>
          <w:szCs w:val="28"/>
        </w:rPr>
        <w:t>тий, сооружений и иных объектов»</w:t>
      </w:r>
      <w:r w:rsidRPr="00187F93">
        <w:rPr>
          <w:rFonts w:ascii="Times New Roman" w:hAnsi="Times New Roman" w:cs="Times New Roman"/>
          <w:sz w:val="28"/>
          <w:szCs w:val="28"/>
        </w:rPr>
        <w:t xml:space="preserve"> и составляет более 40 га.</w:t>
      </w:r>
    </w:p>
    <w:p w:rsidR="00F01BEC" w:rsidRPr="00187F93" w:rsidRDefault="00F01BEC" w:rsidP="00F01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6. Размер санитарно-защитной зоны устанавливается для мест погребения в соответствии с требованиями </w:t>
      </w:r>
      <w:hyperlink r:id="rId29" w:history="1">
        <w:r w:rsidRPr="00187F93">
          <w:rPr>
            <w:rFonts w:ascii="Times New Roman" w:hAnsi="Times New Roman" w:cs="Times New Roman"/>
            <w:sz w:val="28"/>
            <w:szCs w:val="28"/>
          </w:rPr>
          <w:t>п. 7.1.12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СанПиН 2.2.1/2.1.1.1200-03 </w:t>
      </w:r>
      <w:r w:rsidR="00506D82">
        <w:rPr>
          <w:rFonts w:ascii="Times New Roman" w:hAnsi="Times New Roman" w:cs="Times New Roman"/>
          <w:sz w:val="28"/>
          <w:szCs w:val="28"/>
        </w:rPr>
        <w:t>«</w:t>
      </w:r>
      <w:r w:rsidRPr="00187F93">
        <w:rPr>
          <w:rFonts w:ascii="Times New Roman" w:hAnsi="Times New Roman" w:cs="Times New Roman"/>
          <w:sz w:val="28"/>
          <w:szCs w:val="28"/>
        </w:rPr>
        <w:t>Санитарно-защитные зоны и санитарная классификация предприя</w:t>
      </w:r>
      <w:r w:rsidR="00506D82">
        <w:rPr>
          <w:rFonts w:ascii="Times New Roman" w:hAnsi="Times New Roman" w:cs="Times New Roman"/>
          <w:sz w:val="28"/>
          <w:szCs w:val="28"/>
        </w:rPr>
        <w:t>тий, сооружений и иных объектов»</w:t>
      </w:r>
      <w:r w:rsidRPr="00187F93">
        <w:rPr>
          <w:rFonts w:ascii="Times New Roman" w:hAnsi="Times New Roman" w:cs="Times New Roman"/>
          <w:sz w:val="28"/>
          <w:szCs w:val="28"/>
        </w:rPr>
        <w:t>.</w:t>
      </w:r>
    </w:p>
    <w:p w:rsidR="00F01BEC" w:rsidRPr="00187F93" w:rsidRDefault="00F01BEC" w:rsidP="00F01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7. В  соответствии с требованием </w:t>
      </w:r>
      <w:hyperlink r:id="rId30" w:history="1">
        <w:r w:rsidRPr="00187F93">
          <w:rPr>
            <w:rFonts w:ascii="Times New Roman" w:hAnsi="Times New Roman" w:cs="Times New Roman"/>
            <w:sz w:val="28"/>
            <w:szCs w:val="28"/>
          </w:rPr>
          <w:t>СанПиН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2.2.1/2.1.1.1200-03 установлен расчетный показатель минимально допустимого расстояния до кладбищ смешанного и традиционного захоронения:</w:t>
      </w:r>
    </w:p>
    <w:p w:rsidR="00F01BEC" w:rsidRPr="00187F93" w:rsidRDefault="00F01BEC" w:rsidP="00F01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размером 10 га и менее - 100 м;</w:t>
      </w:r>
    </w:p>
    <w:p w:rsidR="00F01BEC" w:rsidRPr="00187F93" w:rsidRDefault="00F01BEC" w:rsidP="00F01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размером от 10 до 20 га - 300 м;</w:t>
      </w:r>
    </w:p>
    <w:p w:rsidR="00F01BEC" w:rsidRPr="00187F93" w:rsidRDefault="00F01BEC" w:rsidP="00F01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размером от 20 до 40 га - 500 м.</w:t>
      </w:r>
    </w:p>
    <w:p w:rsidR="00F01BEC" w:rsidRDefault="00F01BEC" w:rsidP="00F01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8. Минимальное расстояние от кладбищ для погребения после кремации до жилых домов, зданий общеобразовательных организаций, дошкольных образовательных организаций и лечебно-профилактических медицинских организаций устанавливаются 100 м.</w:t>
      </w:r>
    </w:p>
    <w:p w:rsidR="008E10D2" w:rsidRDefault="008E10D2" w:rsidP="00F01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0D2" w:rsidRDefault="008E10D2" w:rsidP="008E10D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E10D2">
        <w:rPr>
          <w:rFonts w:ascii="Times New Roman" w:hAnsi="Times New Roman" w:cs="Times New Roman"/>
          <w:sz w:val="28"/>
          <w:szCs w:val="28"/>
        </w:rPr>
        <w:t xml:space="preserve">8.6 Объекты </w:t>
      </w:r>
      <w:proofErr w:type="gramStart"/>
      <w:r w:rsidRPr="008E10D2">
        <w:rPr>
          <w:rFonts w:ascii="Times New Roman" w:hAnsi="Times New Roman" w:cs="Times New Roman"/>
          <w:sz w:val="28"/>
          <w:szCs w:val="28"/>
        </w:rPr>
        <w:t>производственного</w:t>
      </w:r>
      <w:proofErr w:type="gramEnd"/>
      <w:r w:rsidRPr="008E10D2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8E10D2" w:rsidRDefault="008E10D2" w:rsidP="008E10D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10D2">
        <w:rPr>
          <w:rFonts w:ascii="Times New Roman" w:hAnsi="Times New Roman" w:cs="Times New Roman"/>
          <w:sz w:val="28"/>
          <w:szCs w:val="28"/>
        </w:rPr>
        <w:t>хозяйственно-складского назначения</w:t>
      </w:r>
    </w:p>
    <w:p w:rsidR="008E10D2" w:rsidRDefault="008E10D2" w:rsidP="008E10D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10D2" w:rsidRPr="008E10D2" w:rsidRDefault="008E10D2" w:rsidP="008E1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D2">
        <w:rPr>
          <w:rFonts w:ascii="Times New Roman" w:hAnsi="Times New Roman" w:cs="Times New Roman"/>
          <w:sz w:val="28"/>
          <w:szCs w:val="28"/>
        </w:rPr>
        <w:t xml:space="preserve">1. Нормативы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градостроительного проектирования Приморского муниципального округа Архангельской области </w:t>
      </w:r>
      <w:r w:rsidRPr="008E10D2">
        <w:rPr>
          <w:rFonts w:ascii="Times New Roman" w:hAnsi="Times New Roman" w:cs="Times New Roman"/>
          <w:sz w:val="28"/>
          <w:szCs w:val="28"/>
        </w:rPr>
        <w:t xml:space="preserve">направлены на обеспечение поселения необходимыми объектами складирования, реализацию мероприятий по развитию малого и среднего предпринимательства в области строительства объектов производственного и хозяйственно-складского назначения. </w:t>
      </w:r>
    </w:p>
    <w:p w:rsidR="008E10D2" w:rsidRPr="008E10D2" w:rsidRDefault="008E10D2" w:rsidP="008E1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D2">
        <w:rPr>
          <w:rFonts w:ascii="Times New Roman" w:hAnsi="Times New Roman" w:cs="Times New Roman"/>
          <w:sz w:val="28"/>
          <w:szCs w:val="28"/>
        </w:rPr>
        <w:t>2. Расчетные показатели минимально допустимой площади территорий для размещения объектов производственного и хозяйственно-складского назначения устан</w:t>
      </w:r>
      <w:r>
        <w:rPr>
          <w:rFonts w:ascii="Times New Roman" w:hAnsi="Times New Roman" w:cs="Times New Roman"/>
          <w:sz w:val="28"/>
          <w:szCs w:val="28"/>
        </w:rPr>
        <w:t>овлены согласно СП 42.13330.2016</w:t>
      </w:r>
      <w:r w:rsidRPr="008E10D2">
        <w:rPr>
          <w:rFonts w:ascii="Times New Roman" w:hAnsi="Times New Roman" w:cs="Times New Roman"/>
          <w:sz w:val="28"/>
          <w:szCs w:val="28"/>
        </w:rPr>
        <w:t>, СанПиН 2.2.1/2.1.1.1200-03 «Санитарно-защитные зоны и санитарная классификация предприятий, сооружений и иных объектов».</w:t>
      </w:r>
    </w:p>
    <w:p w:rsidR="008E10D2" w:rsidRPr="008E10D2" w:rsidRDefault="008E10D2" w:rsidP="008E1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D2">
        <w:rPr>
          <w:rFonts w:ascii="Times New Roman" w:hAnsi="Times New Roman" w:cs="Times New Roman"/>
          <w:sz w:val="28"/>
          <w:szCs w:val="28"/>
        </w:rPr>
        <w:t>3. Расчетный показатель минимально допустимой площади территории, занимаемой площадками промышленных предприятий и других производственных объектов, учреждениями и предприятиями обслуживания, должен составлять не более 60% всей территории производственной зоны.</w:t>
      </w:r>
    </w:p>
    <w:p w:rsidR="008E10D2" w:rsidRPr="008E10D2" w:rsidRDefault="008E10D2" w:rsidP="008E1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D2">
        <w:rPr>
          <w:rFonts w:ascii="Times New Roman" w:hAnsi="Times New Roman" w:cs="Times New Roman"/>
          <w:sz w:val="28"/>
          <w:szCs w:val="28"/>
        </w:rPr>
        <w:t xml:space="preserve">Примечание. Занятость территории производственной зоны определяется в процентах как отношение суммы площадок промышленных предприятий и связанных с ними объектов в пределах ограждения (или при </w:t>
      </w:r>
      <w:r w:rsidRPr="008E10D2">
        <w:rPr>
          <w:rFonts w:ascii="Times New Roman" w:hAnsi="Times New Roman" w:cs="Times New Roman"/>
          <w:sz w:val="28"/>
          <w:szCs w:val="28"/>
        </w:rPr>
        <w:lastRenderedPageBreak/>
        <w:t>отсутствии ограждения - в соответствующих ей условных границах), а также учреждений обслуживания с включением площади, занятой железнодорожными станциями, к общей территории производственной зоны, определенной генеральным планом поселения. Занятые территории должны включать резервные участки на площадке предприятия, намеченные в соответствии с заданием на проектирование для размещения на них зданий и сооружений.</w:t>
      </w:r>
    </w:p>
    <w:p w:rsidR="008E10D2" w:rsidRPr="008E10D2" w:rsidRDefault="003119FF" w:rsidP="008E1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Согласно Приложению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8E10D2" w:rsidRPr="008E1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 18.13330.2019</w:t>
      </w:r>
      <w:r w:rsidR="008E10D2" w:rsidRPr="008E10D2">
        <w:rPr>
          <w:rFonts w:ascii="Times New Roman" w:hAnsi="Times New Roman" w:cs="Times New Roman"/>
          <w:sz w:val="28"/>
          <w:szCs w:val="28"/>
        </w:rPr>
        <w:t xml:space="preserve"> </w:t>
      </w:r>
      <w:r w:rsidRPr="003119FF">
        <w:rPr>
          <w:rFonts w:ascii="Times New Roman" w:hAnsi="Times New Roman" w:cs="Times New Roman"/>
          <w:sz w:val="28"/>
          <w:szCs w:val="28"/>
        </w:rPr>
        <w:t xml:space="preserve">«Производственные объекты. Планировочная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земельного участка» </w:t>
      </w:r>
      <w:r w:rsidR="008E10D2" w:rsidRPr="008E10D2">
        <w:rPr>
          <w:rFonts w:ascii="Times New Roman" w:hAnsi="Times New Roman" w:cs="Times New Roman"/>
          <w:sz w:val="28"/>
          <w:szCs w:val="28"/>
        </w:rPr>
        <w:t xml:space="preserve">принимаются расчетные показатели минимально допустимой </w:t>
      </w:r>
      <w:r>
        <w:rPr>
          <w:rFonts w:ascii="Times New Roman" w:hAnsi="Times New Roman" w:cs="Times New Roman"/>
          <w:sz w:val="28"/>
          <w:szCs w:val="28"/>
        </w:rPr>
        <w:t xml:space="preserve">коэффициента </w:t>
      </w:r>
      <w:r w:rsidR="008E10D2" w:rsidRPr="008E10D2">
        <w:rPr>
          <w:rFonts w:ascii="Times New Roman" w:hAnsi="Times New Roman" w:cs="Times New Roman"/>
          <w:sz w:val="28"/>
          <w:szCs w:val="28"/>
        </w:rPr>
        <w:t>застройки земельных участков для размещения объектов производственного назначения.</w:t>
      </w:r>
    </w:p>
    <w:p w:rsidR="008E10D2" w:rsidRPr="008E10D2" w:rsidRDefault="003119FF" w:rsidP="008E1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E10D2" w:rsidRPr="008E10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Г</w:t>
      </w:r>
      <w:r w:rsidR="008E10D2" w:rsidRPr="008E10D2">
        <w:rPr>
          <w:rFonts w:ascii="Times New Roman" w:hAnsi="Times New Roman" w:cs="Times New Roman"/>
          <w:sz w:val="28"/>
          <w:szCs w:val="28"/>
        </w:rPr>
        <w:t xml:space="preserve"> СП 42.13330.</w:t>
      </w:r>
      <w:r>
        <w:rPr>
          <w:rFonts w:ascii="Times New Roman" w:hAnsi="Times New Roman" w:cs="Times New Roman"/>
          <w:sz w:val="28"/>
          <w:szCs w:val="28"/>
        </w:rPr>
        <w:t>2016</w:t>
      </w:r>
      <w:r w:rsidR="008E10D2" w:rsidRPr="008E10D2">
        <w:rPr>
          <w:rFonts w:ascii="Times New Roman" w:hAnsi="Times New Roman" w:cs="Times New Roman"/>
          <w:sz w:val="28"/>
          <w:szCs w:val="28"/>
        </w:rPr>
        <w:t xml:space="preserve"> установлены расчетные показатели минимально допустимых размеров земельных участков складов предназначенных для о</w:t>
      </w:r>
      <w:r>
        <w:rPr>
          <w:rFonts w:ascii="Times New Roman" w:hAnsi="Times New Roman" w:cs="Times New Roman"/>
          <w:sz w:val="28"/>
          <w:szCs w:val="28"/>
        </w:rPr>
        <w:t>бслуживания населенных пунктов.</w:t>
      </w:r>
    </w:p>
    <w:p w:rsidR="008E10D2" w:rsidRPr="008E10D2" w:rsidRDefault="008E10D2" w:rsidP="008E1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D2">
        <w:rPr>
          <w:rFonts w:ascii="Times New Roman" w:hAnsi="Times New Roman" w:cs="Times New Roman"/>
          <w:sz w:val="28"/>
          <w:szCs w:val="28"/>
        </w:rPr>
        <w:t xml:space="preserve">7. Расчетные показатели минимально допустимых площадей и размеров земельных участков </w:t>
      </w:r>
      <w:proofErr w:type="spellStart"/>
      <w:r w:rsidRPr="008E10D2">
        <w:rPr>
          <w:rFonts w:ascii="Times New Roman" w:hAnsi="Times New Roman" w:cs="Times New Roman"/>
          <w:sz w:val="28"/>
          <w:szCs w:val="28"/>
        </w:rPr>
        <w:t>общетоварных</w:t>
      </w:r>
      <w:proofErr w:type="spellEnd"/>
      <w:r w:rsidRPr="008E10D2">
        <w:rPr>
          <w:rFonts w:ascii="Times New Roman" w:hAnsi="Times New Roman" w:cs="Times New Roman"/>
          <w:sz w:val="28"/>
          <w:szCs w:val="28"/>
        </w:rPr>
        <w:t xml:space="preserve"> складов уст</w:t>
      </w:r>
      <w:r w:rsidR="003119FF">
        <w:rPr>
          <w:rFonts w:ascii="Times New Roman" w:hAnsi="Times New Roman" w:cs="Times New Roman"/>
          <w:sz w:val="28"/>
          <w:szCs w:val="28"/>
        </w:rPr>
        <w:t>ановлены согласно приложению Г</w:t>
      </w:r>
      <w:r w:rsidRPr="008E10D2">
        <w:rPr>
          <w:rFonts w:ascii="Times New Roman" w:hAnsi="Times New Roman" w:cs="Times New Roman"/>
          <w:sz w:val="28"/>
          <w:szCs w:val="28"/>
        </w:rPr>
        <w:t xml:space="preserve"> СП 42.13330.201</w:t>
      </w:r>
      <w:r w:rsidR="003119FF">
        <w:rPr>
          <w:rFonts w:ascii="Times New Roman" w:hAnsi="Times New Roman" w:cs="Times New Roman"/>
          <w:sz w:val="28"/>
          <w:szCs w:val="28"/>
        </w:rPr>
        <w:t>6</w:t>
      </w:r>
      <w:r w:rsidRPr="008E10D2">
        <w:rPr>
          <w:rFonts w:ascii="Times New Roman" w:hAnsi="Times New Roman" w:cs="Times New Roman"/>
          <w:sz w:val="28"/>
          <w:szCs w:val="28"/>
        </w:rPr>
        <w:t>.</w:t>
      </w:r>
    </w:p>
    <w:p w:rsidR="008E10D2" w:rsidRPr="008E10D2" w:rsidRDefault="008E10D2" w:rsidP="008E1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D2">
        <w:rPr>
          <w:rFonts w:ascii="Times New Roman" w:hAnsi="Times New Roman" w:cs="Times New Roman"/>
          <w:sz w:val="28"/>
          <w:szCs w:val="28"/>
        </w:rPr>
        <w:t xml:space="preserve">9. Расчетные показатели минимально допустимой вместимости специализированных складов и размеров их земельных участков установлены </w:t>
      </w:r>
      <w:r w:rsidR="003119FF">
        <w:rPr>
          <w:rFonts w:ascii="Times New Roman" w:hAnsi="Times New Roman" w:cs="Times New Roman"/>
          <w:sz w:val="28"/>
          <w:szCs w:val="28"/>
        </w:rPr>
        <w:t>на основании положений таблицы Г.2 и Г</w:t>
      </w:r>
      <w:r w:rsidRPr="008E10D2">
        <w:rPr>
          <w:rFonts w:ascii="Times New Roman" w:hAnsi="Times New Roman" w:cs="Times New Roman"/>
          <w:sz w:val="28"/>
          <w:szCs w:val="28"/>
        </w:rPr>
        <w:t>.4 СП 42.13330.201</w:t>
      </w:r>
      <w:r w:rsidR="003119FF">
        <w:rPr>
          <w:rFonts w:ascii="Times New Roman" w:hAnsi="Times New Roman" w:cs="Times New Roman"/>
          <w:sz w:val="28"/>
          <w:szCs w:val="28"/>
        </w:rPr>
        <w:t>6</w:t>
      </w:r>
      <w:r w:rsidRPr="008E10D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E10D2" w:rsidRDefault="008E10D2" w:rsidP="008E1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9FF" w:rsidRDefault="003119FF" w:rsidP="003119F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119FF">
        <w:rPr>
          <w:rFonts w:ascii="Times New Roman" w:hAnsi="Times New Roman" w:cs="Times New Roman"/>
          <w:sz w:val="28"/>
          <w:szCs w:val="28"/>
        </w:rPr>
        <w:t>8.7</w:t>
      </w:r>
      <w:proofErr w:type="gramStart"/>
      <w:r w:rsidRPr="003119FF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3119FF">
        <w:rPr>
          <w:rFonts w:ascii="Times New Roman" w:hAnsi="Times New Roman" w:cs="Times New Roman"/>
          <w:sz w:val="28"/>
          <w:szCs w:val="28"/>
        </w:rPr>
        <w:t xml:space="preserve"> области торговли, общественного питания</w:t>
      </w:r>
    </w:p>
    <w:p w:rsidR="003119FF" w:rsidRDefault="003119FF" w:rsidP="003119F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19FF">
        <w:rPr>
          <w:rFonts w:ascii="Times New Roman" w:hAnsi="Times New Roman" w:cs="Times New Roman"/>
          <w:sz w:val="28"/>
          <w:szCs w:val="28"/>
        </w:rPr>
        <w:t xml:space="preserve"> и бытового обслуживания</w:t>
      </w:r>
    </w:p>
    <w:p w:rsidR="003119FF" w:rsidRDefault="003119FF" w:rsidP="003119F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19FF" w:rsidRPr="00187F93" w:rsidRDefault="003119FF" w:rsidP="00311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1. Согласно </w:t>
      </w:r>
      <w:hyperlink r:id="rId31" w:history="1">
        <w:r w:rsidRPr="00187F93">
          <w:rPr>
            <w:rFonts w:ascii="Times New Roman" w:hAnsi="Times New Roman" w:cs="Times New Roman"/>
            <w:sz w:val="28"/>
            <w:szCs w:val="28"/>
          </w:rPr>
          <w:t>статье 1</w:t>
        </w:r>
      </w:hyperlink>
      <w:r>
        <w:rPr>
          <w:rFonts w:ascii="Times New Roman" w:hAnsi="Times New Roman" w:cs="Times New Roman"/>
          <w:sz w:val="28"/>
          <w:szCs w:val="28"/>
        </w:rPr>
        <w:t>6</w:t>
      </w:r>
      <w:r w:rsidRPr="00187F9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3119FF">
        <w:rPr>
          <w:rFonts w:ascii="Times New Roman" w:hAnsi="Times New Roman" w:cs="Times New Roman"/>
          <w:sz w:val="28"/>
          <w:szCs w:val="28"/>
        </w:rPr>
        <w:t xml:space="preserve">от 06.10.2003 № 131  </w:t>
      </w:r>
      <w:r w:rsidRPr="00187F93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 к </w:t>
      </w:r>
      <w:r>
        <w:rPr>
          <w:rFonts w:ascii="Times New Roman" w:hAnsi="Times New Roman" w:cs="Times New Roman"/>
          <w:sz w:val="28"/>
          <w:szCs w:val="28"/>
        </w:rPr>
        <w:t xml:space="preserve">вопросам местного значения муниципального округа </w:t>
      </w:r>
      <w:r w:rsidRPr="00187F93">
        <w:rPr>
          <w:rFonts w:ascii="Times New Roman" w:hAnsi="Times New Roman" w:cs="Times New Roman"/>
          <w:sz w:val="28"/>
          <w:szCs w:val="28"/>
        </w:rPr>
        <w:t>относится</w:t>
      </w:r>
      <w:r w:rsidRPr="003119FF">
        <w:t xml:space="preserve"> </w:t>
      </w:r>
      <w:r w:rsidRPr="003119FF">
        <w:rPr>
          <w:rFonts w:ascii="Times New Roman" w:hAnsi="Times New Roman" w:cs="Times New Roman"/>
          <w:sz w:val="28"/>
          <w:szCs w:val="28"/>
        </w:rPr>
        <w:t>создание условий для обеспечения ж</w:t>
      </w:r>
      <w:r>
        <w:rPr>
          <w:rFonts w:ascii="Times New Roman" w:hAnsi="Times New Roman" w:cs="Times New Roman"/>
          <w:sz w:val="28"/>
          <w:szCs w:val="28"/>
        </w:rPr>
        <w:t>ителей муниципального</w:t>
      </w:r>
      <w:r w:rsidRPr="003119FF">
        <w:rPr>
          <w:rFonts w:ascii="Times New Roman" w:hAnsi="Times New Roman" w:cs="Times New Roman"/>
          <w:sz w:val="28"/>
          <w:szCs w:val="28"/>
        </w:rPr>
        <w:t xml:space="preserve"> округа услугами связи, общественного питания, торговли и бытового обслуживания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19FF" w:rsidRPr="00187F93" w:rsidRDefault="003119FF" w:rsidP="00311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2. Торговля - активно развивающаяся отрасль экономики, которая является одной из важнейших сфер жизнеобеспечения населения </w:t>
      </w:r>
      <w:r>
        <w:rPr>
          <w:rFonts w:ascii="Times New Roman" w:hAnsi="Times New Roman" w:cs="Times New Roman"/>
          <w:sz w:val="28"/>
          <w:szCs w:val="28"/>
        </w:rPr>
        <w:t xml:space="preserve">Приморского муниципального округа </w:t>
      </w:r>
      <w:r w:rsidRPr="00187F93">
        <w:rPr>
          <w:rFonts w:ascii="Times New Roman" w:hAnsi="Times New Roman" w:cs="Times New Roman"/>
          <w:sz w:val="28"/>
          <w:szCs w:val="28"/>
        </w:rPr>
        <w:t>и находится в непосредственной зависимости от других рынков, влияет на денежные доходы, платежеспособность населения, регулирует товарно-денежные отношения, содействует конкурентоспособности отечественных товаров и всего рыночного механизма.</w:t>
      </w:r>
    </w:p>
    <w:p w:rsidR="003119FF" w:rsidRPr="00187F93" w:rsidRDefault="003119FF" w:rsidP="00311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3. Общественное питание - совокупность предприятий, занимающихся производством, реализацией и организацией потребления кулинарной продукции. Обеспеченность населения </w:t>
      </w:r>
      <w:r>
        <w:rPr>
          <w:rFonts w:ascii="Times New Roman" w:hAnsi="Times New Roman" w:cs="Times New Roman"/>
          <w:sz w:val="28"/>
          <w:szCs w:val="28"/>
        </w:rPr>
        <w:t>Приморского муниципального округа</w:t>
      </w:r>
      <w:r w:rsidR="00726152">
        <w:rPr>
          <w:rFonts w:ascii="Times New Roman" w:hAnsi="Times New Roman" w:cs="Times New Roman"/>
          <w:sz w:val="28"/>
          <w:szCs w:val="28"/>
        </w:rPr>
        <w:t xml:space="preserve"> </w:t>
      </w:r>
      <w:r w:rsidRPr="00187F93">
        <w:rPr>
          <w:rFonts w:ascii="Times New Roman" w:hAnsi="Times New Roman" w:cs="Times New Roman"/>
          <w:sz w:val="28"/>
          <w:szCs w:val="28"/>
        </w:rPr>
        <w:t xml:space="preserve">сетью предприятий общественного питания – показатель, выраженный отношением фактического </w:t>
      </w:r>
      <w:proofErr w:type="gramStart"/>
      <w:r w:rsidRPr="00187F93">
        <w:rPr>
          <w:rFonts w:ascii="Times New Roman" w:hAnsi="Times New Roman" w:cs="Times New Roman"/>
          <w:sz w:val="28"/>
          <w:szCs w:val="28"/>
        </w:rPr>
        <w:t>числа мест сети предприятий общественного питания</w:t>
      </w:r>
      <w:proofErr w:type="gramEnd"/>
      <w:r w:rsidRPr="00187F93">
        <w:rPr>
          <w:rFonts w:ascii="Times New Roman" w:hAnsi="Times New Roman" w:cs="Times New Roman"/>
          <w:sz w:val="28"/>
          <w:szCs w:val="28"/>
        </w:rPr>
        <w:t xml:space="preserve"> к расчетной численности потребителей.</w:t>
      </w:r>
    </w:p>
    <w:p w:rsidR="003119FF" w:rsidRPr="00187F93" w:rsidRDefault="003119FF" w:rsidP="00311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4. Бытовое обслуживание населения</w:t>
      </w:r>
      <w:r w:rsidR="00726152">
        <w:rPr>
          <w:rFonts w:ascii="Times New Roman" w:hAnsi="Times New Roman" w:cs="Times New Roman"/>
          <w:sz w:val="28"/>
          <w:szCs w:val="28"/>
        </w:rPr>
        <w:t xml:space="preserve"> Приморского муниципального </w:t>
      </w:r>
      <w:r w:rsidR="00726152">
        <w:rPr>
          <w:rFonts w:ascii="Times New Roman" w:hAnsi="Times New Roman" w:cs="Times New Roman"/>
          <w:sz w:val="28"/>
          <w:szCs w:val="28"/>
        </w:rPr>
        <w:lastRenderedPageBreak/>
        <w:t xml:space="preserve">округа </w:t>
      </w:r>
      <w:r w:rsidRPr="00187F93">
        <w:rPr>
          <w:rFonts w:ascii="Times New Roman" w:hAnsi="Times New Roman" w:cs="Times New Roman"/>
          <w:sz w:val="28"/>
          <w:szCs w:val="28"/>
        </w:rPr>
        <w:t>– часть сферы обслуживания, где населению оказываются непроизводственные и производственные услуги. Бытовое обслуживание характеризуется общественно-организованными способами и формами удовлетворения непосредственных материальных и духовных потребностей людей вне их профессиональной и общественно-политической деятельности.</w:t>
      </w:r>
    </w:p>
    <w:p w:rsidR="003119FF" w:rsidRPr="00187F93" w:rsidRDefault="003119FF" w:rsidP="00311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6. Расчетные показатели минимально допустимого уровня обеспеченности предприятиями общественного питания, бытового обслуживания, расчетные показатели минимально допустимых размеров земельных участков предприятий торговли, общественного питания, бытового обслуживания, а также расчетные показатели максимально допустимого уровня территориальной доступности (пешеходная доступность) для населения установлены согласно СП 42.13330.201</w:t>
      </w:r>
      <w:r w:rsidR="00726152">
        <w:rPr>
          <w:rFonts w:ascii="Times New Roman" w:hAnsi="Times New Roman" w:cs="Times New Roman"/>
          <w:sz w:val="28"/>
          <w:szCs w:val="28"/>
        </w:rPr>
        <w:t>6</w:t>
      </w:r>
      <w:r w:rsidRPr="00187F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19FF" w:rsidRPr="00187F93" w:rsidRDefault="003119FF" w:rsidP="003119F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1BEC" w:rsidRPr="00187F93" w:rsidRDefault="00726152" w:rsidP="008E10D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653FD">
        <w:rPr>
          <w:rFonts w:ascii="Times New Roman" w:hAnsi="Times New Roman" w:cs="Times New Roman"/>
          <w:sz w:val="28"/>
          <w:szCs w:val="28"/>
        </w:rPr>
        <w:t>4.8.</w:t>
      </w:r>
      <w:r w:rsidR="00A653FD" w:rsidRPr="00A653FD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Pr="00A653FD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A653FD">
        <w:rPr>
          <w:rFonts w:ascii="Times New Roman" w:hAnsi="Times New Roman" w:cs="Times New Roman"/>
          <w:sz w:val="28"/>
          <w:szCs w:val="28"/>
        </w:rPr>
        <w:t xml:space="preserve"> области охраны правопорядка</w:t>
      </w:r>
    </w:p>
    <w:p w:rsidR="00EC7CC2" w:rsidRDefault="00EC7CC2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53FD" w:rsidRPr="00A653FD" w:rsidRDefault="00A653FD" w:rsidP="00A653FD">
      <w:pPr>
        <w:autoSpaceDE w:val="0"/>
        <w:autoSpaceDN w:val="0"/>
        <w:adjustRightInd w:val="0"/>
        <w:spacing w:after="0" w:line="240" w:lineRule="auto"/>
        <w:ind w:left="-14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53FD">
        <w:rPr>
          <w:rFonts w:ascii="Times New Roman" w:hAnsi="Times New Roman" w:cs="Times New Roman"/>
          <w:sz w:val="28"/>
          <w:szCs w:val="28"/>
        </w:rPr>
        <w:t>1. Согласно статье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653FD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к </w:t>
      </w:r>
      <w:r>
        <w:rPr>
          <w:rFonts w:ascii="Times New Roman" w:hAnsi="Times New Roman" w:cs="Times New Roman"/>
          <w:sz w:val="28"/>
          <w:szCs w:val="28"/>
        </w:rPr>
        <w:t xml:space="preserve">вопросам местного значения муниципального округа относится </w:t>
      </w:r>
      <w:r w:rsidRPr="00A653FD">
        <w:rPr>
          <w:rFonts w:ascii="Times New Roman" w:hAnsi="Times New Roman" w:cs="Times New Roman"/>
          <w:sz w:val="28"/>
          <w:szCs w:val="28"/>
        </w:rPr>
        <w:t>предоставление помещения для работы на обслуживаемом административном участке муниципального  округа сотруднику, замещающему должность участкового уполномоченного полиции</w:t>
      </w:r>
      <w:r w:rsidRPr="00A653FD">
        <w:rPr>
          <w:rFonts w:ascii="Times New Roman" w:hAnsi="Times New Roman" w:cs="Times New Roman"/>
          <w:sz w:val="28"/>
          <w:szCs w:val="28"/>
        </w:rPr>
        <w:t>.</w:t>
      </w:r>
    </w:p>
    <w:p w:rsidR="00A653FD" w:rsidRPr="00A653FD" w:rsidRDefault="00A653FD" w:rsidP="00A653FD">
      <w:pPr>
        <w:autoSpaceDE w:val="0"/>
        <w:autoSpaceDN w:val="0"/>
        <w:adjustRightInd w:val="0"/>
        <w:spacing w:after="0" w:line="240" w:lineRule="auto"/>
        <w:ind w:left="-14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53FD">
        <w:rPr>
          <w:rFonts w:ascii="Times New Roman" w:hAnsi="Times New Roman" w:cs="Times New Roman"/>
          <w:sz w:val="28"/>
          <w:szCs w:val="28"/>
        </w:rPr>
        <w:t>2. Расчетные показатели минимально допустимого уровня обеспеченности помещениями для работы на обслуживаемом административном участке поселения сотруднику, замещающему должность участкового уполномоченного полиции, установлены согласно пункту 7 статьи 48 Федерального закона от 7 февраля 2011 года № 3-ФЗ «О полиции».</w:t>
      </w:r>
    </w:p>
    <w:p w:rsidR="00EC7CC2" w:rsidRDefault="00EC7CC2" w:rsidP="00A653FD">
      <w:pPr>
        <w:autoSpaceDE w:val="0"/>
        <w:autoSpaceDN w:val="0"/>
        <w:adjustRightInd w:val="0"/>
        <w:spacing w:after="0" w:line="240" w:lineRule="auto"/>
        <w:ind w:left="-14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7CC2" w:rsidRDefault="00EC7CC2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C7CC2" w:rsidRDefault="00EC7CC2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C7CC2" w:rsidRDefault="00EC7CC2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C7CC2" w:rsidRDefault="00EC7CC2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C7CC2" w:rsidRDefault="00EC7CC2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C7CC2" w:rsidRDefault="00EC7CC2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C7CC2" w:rsidRDefault="00EC7CC2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C7CC2" w:rsidRDefault="00EC7CC2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C7CC2" w:rsidRDefault="00EC7CC2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C7CC2" w:rsidRDefault="00EC7CC2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C7CC2" w:rsidRDefault="00EC7CC2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C7CC2" w:rsidRDefault="00EC7CC2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53FD" w:rsidRDefault="00A653FD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53FD" w:rsidRDefault="00A653FD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53FD" w:rsidRDefault="00A653FD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53FD" w:rsidRDefault="00A653FD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53FD" w:rsidRDefault="00A653FD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53FD" w:rsidRDefault="00A653FD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53FD" w:rsidRDefault="00A653FD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Приложение № 1</w:t>
      </w:r>
      <w:bookmarkEnd w:id="62"/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к </w:t>
      </w:r>
      <w:r w:rsidR="00DD7BC5">
        <w:rPr>
          <w:rFonts w:ascii="Times New Roman" w:hAnsi="Times New Roman" w:cs="Times New Roman"/>
          <w:sz w:val="28"/>
          <w:szCs w:val="28"/>
        </w:rPr>
        <w:t xml:space="preserve">местным </w:t>
      </w:r>
      <w:r w:rsidRPr="0087145E">
        <w:rPr>
          <w:rFonts w:ascii="Times New Roman" w:hAnsi="Times New Roman" w:cs="Times New Roman"/>
          <w:sz w:val="28"/>
          <w:szCs w:val="28"/>
        </w:rPr>
        <w:t>нормативам</w:t>
      </w:r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градостроительного проектирования </w:t>
      </w:r>
    </w:p>
    <w:p w:rsidR="008A6A82" w:rsidRPr="0087145E" w:rsidRDefault="00A653FD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Приморского муниципального округа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br/>
        <w:t xml:space="preserve">Архангельской области </w:t>
      </w:r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pStyle w:val="1"/>
        <w:ind w:left="-142" w:firstLine="709"/>
        <w:rPr>
          <w:szCs w:val="28"/>
        </w:rPr>
      </w:pPr>
      <w:bookmarkStart w:id="63" w:name="_Toc495660946"/>
      <w:r w:rsidRPr="0087145E">
        <w:rPr>
          <w:szCs w:val="28"/>
        </w:rPr>
        <w:t>Перечень объектов местного значения муниципального</w:t>
      </w:r>
      <w:r w:rsidR="00DD7BC5">
        <w:rPr>
          <w:szCs w:val="28"/>
        </w:rPr>
        <w:t xml:space="preserve"> округа</w:t>
      </w:r>
      <w:r w:rsidRPr="0087145E">
        <w:rPr>
          <w:szCs w:val="28"/>
        </w:rPr>
        <w:t xml:space="preserve">, </w:t>
      </w:r>
      <w:r w:rsidRPr="0087145E">
        <w:rPr>
          <w:szCs w:val="28"/>
        </w:rPr>
        <w:br/>
        <w:t xml:space="preserve">для которых в местных нормативах градостроительного проектирования муниципального </w:t>
      </w:r>
      <w:r w:rsidR="00DD7BC5">
        <w:rPr>
          <w:szCs w:val="28"/>
        </w:rPr>
        <w:t xml:space="preserve">округа </w:t>
      </w:r>
      <w:r w:rsidRPr="0087145E">
        <w:rPr>
          <w:szCs w:val="28"/>
        </w:rPr>
        <w:t>установлены расчетные показатели.</w:t>
      </w:r>
      <w:bookmarkEnd w:id="63"/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1. В </w:t>
      </w:r>
      <w:r w:rsidR="00FF0F31" w:rsidRPr="00FF0F31">
        <w:rPr>
          <w:rFonts w:ascii="Times New Roman" w:hAnsi="Times New Roman" w:cs="Times New Roman"/>
          <w:sz w:val="28"/>
          <w:szCs w:val="28"/>
        </w:rPr>
        <w:t>области электро-, тепл</w:t>
      </w:r>
      <w:proofErr w:type="gramStart"/>
      <w:r w:rsidR="00FF0F31" w:rsidRPr="00FF0F3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FF0F31" w:rsidRPr="00FF0F31"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</w:t>
      </w:r>
      <w:r w:rsidR="00FF0F31">
        <w:rPr>
          <w:rFonts w:ascii="Times New Roman" w:hAnsi="Times New Roman" w:cs="Times New Roman"/>
          <w:sz w:val="28"/>
          <w:szCs w:val="28"/>
        </w:rPr>
        <w:t>: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подстанции и переключательные пункты, проектный номинальный класс напряжений которых находится в диапазоне от 20 кВ до 35 кВ включительно;</w:t>
      </w:r>
    </w:p>
    <w:p w:rsidR="00FF0F31" w:rsidRPr="0087145E" w:rsidRDefault="008A6A82" w:rsidP="007E289F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трансформаторные подстанции, проектный номинальный класс напряжений которых находится в диапазоне от 6 кВ до 10 кВ включительно, расположенные на территории</w:t>
      </w:r>
      <w:r w:rsidR="00FF0F3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87145E">
        <w:rPr>
          <w:rFonts w:ascii="Times New Roman" w:hAnsi="Times New Roman" w:cs="Times New Roman"/>
          <w:sz w:val="28"/>
          <w:szCs w:val="28"/>
        </w:rPr>
        <w:t>;</w:t>
      </w:r>
    </w:p>
    <w:p w:rsidR="00FF0F31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газонаполнительные станции;</w:t>
      </w:r>
    </w:p>
    <w:p w:rsidR="00FF0F31" w:rsidRPr="00FF0F31" w:rsidRDefault="00FF0F31" w:rsidP="00FF0F31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F0F31">
        <w:rPr>
          <w:rFonts w:ascii="Times New Roman" w:hAnsi="Times New Roman" w:cs="Times New Roman"/>
          <w:sz w:val="28"/>
          <w:szCs w:val="28"/>
        </w:rPr>
        <w:t xml:space="preserve">станции </w:t>
      </w:r>
      <w:r w:rsidR="007E289F">
        <w:rPr>
          <w:rFonts w:ascii="Times New Roman" w:hAnsi="Times New Roman" w:cs="Times New Roman"/>
          <w:sz w:val="28"/>
          <w:szCs w:val="28"/>
        </w:rPr>
        <w:t xml:space="preserve">очистки воды </w:t>
      </w:r>
      <w:r w:rsidRPr="00FF0F31">
        <w:rPr>
          <w:rFonts w:ascii="Times New Roman" w:hAnsi="Times New Roman" w:cs="Times New Roman"/>
          <w:sz w:val="28"/>
          <w:szCs w:val="28"/>
        </w:rPr>
        <w:t>(водопроводные очистные сооружения);</w:t>
      </w:r>
    </w:p>
    <w:p w:rsidR="00FF0F31" w:rsidRDefault="00FF0F31" w:rsidP="00FF0F31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F0F31">
        <w:rPr>
          <w:rFonts w:ascii="Times New Roman" w:hAnsi="Times New Roman" w:cs="Times New Roman"/>
          <w:sz w:val="28"/>
          <w:szCs w:val="28"/>
        </w:rPr>
        <w:t>канализационные очистные сооружения;</w:t>
      </w:r>
    </w:p>
    <w:p w:rsidR="00FF0F31" w:rsidRDefault="00FF0F31" w:rsidP="00FF0F31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289F">
        <w:rPr>
          <w:rFonts w:ascii="Times New Roman" w:hAnsi="Times New Roman" w:cs="Times New Roman"/>
          <w:sz w:val="28"/>
          <w:szCs w:val="28"/>
        </w:rPr>
        <w:t>иловые площадки</w:t>
      </w:r>
      <w:r w:rsidRPr="00FF0F31">
        <w:rPr>
          <w:rFonts w:ascii="Times New Roman" w:hAnsi="Times New Roman" w:cs="Times New Roman"/>
          <w:sz w:val="28"/>
          <w:szCs w:val="28"/>
        </w:rPr>
        <w:t>;</w:t>
      </w:r>
    </w:p>
    <w:p w:rsidR="007E289F" w:rsidRPr="0087145E" w:rsidRDefault="007E289F" w:rsidP="00FF0F31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биологические</w:t>
      </w:r>
      <w:r w:rsidRPr="007E289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руды</w:t>
      </w:r>
      <w:r w:rsidRPr="007E289F">
        <w:rPr>
          <w:rFonts w:ascii="Times New Roman" w:hAnsi="Times New Roman" w:cs="Times New Roman"/>
          <w:sz w:val="28"/>
          <w:szCs w:val="28"/>
        </w:rPr>
        <w:t xml:space="preserve"> глубокой очистки сточных вод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6A82" w:rsidRDefault="008A6A82" w:rsidP="00DD7BC5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2. В</w:t>
      </w:r>
      <w:r w:rsidR="00FF0F31">
        <w:rPr>
          <w:rFonts w:ascii="Times New Roman" w:hAnsi="Times New Roman" w:cs="Times New Roman"/>
          <w:sz w:val="28"/>
          <w:szCs w:val="28"/>
        </w:rPr>
        <w:t xml:space="preserve"> </w:t>
      </w:r>
      <w:r w:rsidR="00FF0F31" w:rsidRPr="00FF0F31">
        <w:rPr>
          <w:rFonts w:ascii="Times New Roman" w:hAnsi="Times New Roman" w:cs="Times New Roman"/>
          <w:sz w:val="28"/>
          <w:szCs w:val="28"/>
        </w:rPr>
        <w:t xml:space="preserve"> области автомобильных дорог местного значения</w:t>
      </w:r>
    </w:p>
    <w:p w:rsidR="003231C5" w:rsidRDefault="003231C5" w:rsidP="003231C5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1C5">
        <w:rPr>
          <w:rFonts w:ascii="Times New Roman" w:hAnsi="Times New Roman" w:cs="Times New Roman"/>
          <w:sz w:val="28"/>
          <w:szCs w:val="28"/>
        </w:rPr>
        <w:t xml:space="preserve">- автомобильные дороги местного значения в границах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E289F">
        <w:rPr>
          <w:rFonts w:ascii="Times New Roman" w:hAnsi="Times New Roman" w:cs="Times New Roman"/>
          <w:sz w:val="28"/>
          <w:szCs w:val="28"/>
        </w:rPr>
        <w:t>;</w:t>
      </w:r>
    </w:p>
    <w:p w:rsidR="007E289F" w:rsidRDefault="007E289F" w:rsidP="003231C5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E289F"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E289F">
        <w:rPr>
          <w:rFonts w:ascii="Times New Roman" w:hAnsi="Times New Roman" w:cs="Times New Roman"/>
          <w:sz w:val="28"/>
          <w:szCs w:val="28"/>
        </w:rPr>
        <w:t>тоянки для временного хранения легковых автомобилей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31C5" w:rsidRDefault="003231C5" w:rsidP="003231C5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1C5">
        <w:rPr>
          <w:rFonts w:ascii="Times New Roman" w:hAnsi="Times New Roman" w:cs="Times New Roman"/>
          <w:sz w:val="28"/>
          <w:szCs w:val="28"/>
        </w:rPr>
        <w:t xml:space="preserve">- автозаправочные станции в границах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E289F">
        <w:rPr>
          <w:rFonts w:ascii="Times New Roman" w:hAnsi="Times New Roman" w:cs="Times New Roman"/>
          <w:sz w:val="28"/>
          <w:szCs w:val="28"/>
        </w:rPr>
        <w:t>;</w:t>
      </w:r>
    </w:p>
    <w:p w:rsidR="007E289F" w:rsidRPr="0087145E" w:rsidRDefault="007E289F" w:rsidP="003231C5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2AFD">
        <w:rPr>
          <w:rFonts w:ascii="Times New Roman" w:hAnsi="Times New Roman" w:cs="Times New Roman"/>
          <w:sz w:val="28"/>
          <w:szCs w:val="28"/>
        </w:rPr>
        <w:t>велосипедные дорожки.</w:t>
      </w:r>
    </w:p>
    <w:p w:rsidR="008A6A82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3. В области физической культуры и массового спорта:</w:t>
      </w:r>
    </w:p>
    <w:p w:rsidR="003231C5" w:rsidRPr="003231C5" w:rsidRDefault="003231C5" w:rsidP="003231C5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1C5">
        <w:rPr>
          <w:rFonts w:ascii="Times New Roman" w:hAnsi="Times New Roman" w:cs="Times New Roman"/>
          <w:sz w:val="28"/>
          <w:szCs w:val="28"/>
        </w:rPr>
        <w:t>- помещения для физкультурных занятий и тренировок;</w:t>
      </w:r>
    </w:p>
    <w:p w:rsidR="003231C5" w:rsidRPr="003231C5" w:rsidRDefault="003231C5" w:rsidP="003231C5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1C5">
        <w:rPr>
          <w:rFonts w:ascii="Times New Roman" w:hAnsi="Times New Roman" w:cs="Times New Roman"/>
          <w:sz w:val="28"/>
          <w:szCs w:val="28"/>
        </w:rPr>
        <w:t>- физкультурно-спортивные залы;</w:t>
      </w:r>
    </w:p>
    <w:p w:rsidR="003231C5" w:rsidRPr="0087145E" w:rsidRDefault="003231C5" w:rsidP="003231C5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1C5">
        <w:rPr>
          <w:rFonts w:ascii="Times New Roman" w:hAnsi="Times New Roman" w:cs="Times New Roman"/>
          <w:sz w:val="28"/>
          <w:szCs w:val="28"/>
        </w:rPr>
        <w:t>- плоскостные сооружения;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4. В области культуры:</w:t>
      </w:r>
    </w:p>
    <w:p w:rsidR="008A6A82" w:rsidRPr="0087145E" w:rsidRDefault="008A6A82" w:rsidP="003231C5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- </w:t>
      </w:r>
      <w:r w:rsidR="003231C5" w:rsidRPr="003231C5">
        <w:rPr>
          <w:rFonts w:ascii="Times New Roman" w:hAnsi="Times New Roman" w:cs="Times New Roman"/>
          <w:sz w:val="28"/>
          <w:szCs w:val="28"/>
        </w:rPr>
        <w:t>объекты культурно-досугового назначения (помещения для культурно-досуговой деятельности; музеи; учреждения культуры клубного типа; библиотеки);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5. В области образования: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объекты дошкольного образования;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объекты общеобразовательных организаций;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объекты дополнительного образования;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lastRenderedPageBreak/>
        <w:t>6. В области здравоохранения: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фельдшерские и фельдшерско-акушерские пункты;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станции скорой медицинской помощи;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выдвижные пункты скорой медицинской помощи;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поликлиники, амбулатории, диспансеры без стационара;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стационары для детей и взрослых для интенсивного лечения и кратковременного пребывания;</w:t>
      </w:r>
    </w:p>
    <w:p w:rsidR="008A6A82" w:rsidRDefault="003231C5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аптеки.</w:t>
      </w:r>
    </w:p>
    <w:p w:rsidR="003231C5" w:rsidRDefault="003231C5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D7BC5">
        <w:rPr>
          <w:rFonts w:ascii="Times New Roman" w:hAnsi="Times New Roman" w:cs="Times New Roman"/>
          <w:sz w:val="28"/>
          <w:szCs w:val="28"/>
        </w:rPr>
        <w:t>В области обработки, утилизации, обезвреживания, размещения твердых коммунальных отходов:</w:t>
      </w:r>
    </w:p>
    <w:p w:rsidR="00DD7BC5" w:rsidRDefault="00DD7BC5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</w:t>
      </w:r>
      <w:r w:rsidRPr="00DD7BC5">
        <w:rPr>
          <w:rFonts w:ascii="Times New Roman" w:hAnsi="Times New Roman" w:cs="Times New Roman"/>
          <w:sz w:val="28"/>
          <w:szCs w:val="28"/>
        </w:rPr>
        <w:t>еста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6A82" w:rsidRDefault="00DD7BC5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A6A82" w:rsidRPr="0087145E">
        <w:rPr>
          <w:rFonts w:ascii="Times New Roman" w:hAnsi="Times New Roman" w:cs="Times New Roman"/>
          <w:sz w:val="28"/>
          <w:szCs w:val="28"/>
        </w:rPr>
        <w:t>. В области орга</w:t>
      </w:r>
      <w:r>
        <w:rPr>
          <w:rFonts w:ascii="Times New Roman" w:hAnsi="Times New Roman" w:cs="Times New Roman"/>
          <w:sz w:val="28"/>
          <w:szCs w:val="28"/>
        </w:rPr>
        <w:t>низации транспортного сообщения:</w:t>
      </w:r>
    </w:p>
    <w:p w:rsidR="00DD7BC5" w:rsidRPr="0087145E" w:rsidRDefault="00DD7BC5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остановочные павильоны</w:t>
      </w:r>
    </w:p>
    <w:p w:rsidR="008A6A82" w:rsidRPr="0087145E" w:rsidRDefault="00DD7BC5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A6A82" w:rsidRPr="0087145E">
        <w:rPr>
          <w:rFonts w:ascii="Times New Roman" w:hAnsi="Times New Roman" w:cs="Times New Roman"/>
          <w:sz w:val="28"/>
          <w:szCs w:val="28"/>
        </w:rPr>
        <w:t>. В области организации архивного дела: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муниципальные архивы;</w:t>
      </w:r>
    </w:p>
    <w:p w:rsidR="008A6A82" w:rsidRDefault="008A6A82" w:rsidP="00DD7BC5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9.</w:t>
      </w:r>
      <w:r w:rsidR="00DD7BC5">
        <w:rPr>
          <w:rFonts w:ascii="Times New Roman" w:hAnsi="Times New Roman" w:cs="Times New Roman"/>
          <w:sz w:val="28"/>
          <w:szCs w:val="28"/>
        </w:rPr>
        <w:t xml:space="preserve"> </w:t>
      </w:r>
      <w:r w:rsidR="00DD7BC5" w:rsidRPr="00DD7BC5">
        <w:rPr>
          <w:rFonts w:ascii="Times New Roman" w:hAnsi="Times New Roman" w:cs="Times New Roman"/>
          <w:sz w:val="28"/>
          <w:szCs w:val="28"/>
        </w:rPr>
        <w:t>В области благоустройства (озеленения) территории и организации массового отдыха</w:t>
      </w:r>
      <w:r w:rsidR="00DD7BC5">
        <w:rPr>
          <w:rFonts w:ascii="Times New Roman" w:hAnsi="Times New Roman" w:cs="Times New Roman"/>
          <w:sz w:val="28"/>
          <w:szCs w:val="28"/>
        </w:rPr>
        <w:t>:</w:t>
      </w:r>
    </w:p>
    <w:p w:rsidR="00DD7BC5" w:rsidRPr="0087145E" w:rsidRDefault="00DD7BC5" w:rsidP="00DD7BC5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DD7BC5">
        <w:rPr>
          <w:rFonts w:ascii="Times New Roman" w:hAnsi="Times New Roman" w:cs="Times New Roman"/>
          <w:sz w:val="28"/>
          <w:szCs w:val="28"/>
        </w:rPr>
        <w:t>бъекты озеленения общего 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1C5" w:rsidRPr="003231C5" w:rsidRDefault="003231C5" w:rsidP="007E289F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10. </w:t>
      </w:r>
      <w:r w:rsidR="00DD7BC5" w:rsidRPr="00DD7BC5">
        <w:rPr>
          <w:rFonts w:ascii="Times New Roman" w:hAnsi="Times New Roman" w:cs="Times New Roman"/>
          <w:sz w:val="28"/>
          <w:szCs w:val="28"/>
          <w:lang w:eastAsia="ru-RU"/>
        </w:rPr>
        <w:t>В области развития жилищного строительства</w:t>
      </w:r>
      <w:r w:rsidR="00DD7BC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231C5" w:rsidRDefault="003231C5" w:rsidP="007E289F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231C5">
        <w:rPr>
          <w:rFonts w:ascii="Times New Roman" w:hAnsi="Times New Roman" w:cs="Times New Roman"/>
          <w:sz w:val="28"/>
          <w:szCs w:val="28"/>
          <w:lang w:eastAsia="ru-RU"/>
        </w:rPr>
        <w:t>- объекты жилищного строительства;</w:t>
      </w:r>
    </w:p>
    <w:p w:rsidR="007E289F" w:rsidRDefault="007E289F" w:rsidP="007E289F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11. </w:t>
      </w:r>
      <w:r w:rsidRPr="007E289F">
        <w:rPr>
          <w:rFonts w:ascii="Times New Roman" w:hAnsi="Times New Roman" w:cs="Times New Roman"/>
          <w:sz w:val="28"/>
          <w:szCs w:val="28"/>
          <w:lang w:eastAsia="ru-RU"/>
        </w:rPr>
        <w:t>В области организации мест захоронения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E289F" w:rsidRDefault="007E289F" w:rsidP="007E289F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</w:t>
      </w:r>
      <w:r w:rsidRPr="007E289F">
        <w:rPr>
          <w:rFonts w:ascii="Times New Roman" w:hAnsi="Times New Roman" w:cs="Times New Roman"/>
          <w:sz w:val="28"/>
          <w:szCs w:val="28"/>
          <w:lang w:eastAsia="ru-RU"/>
        </w:rPr>
        <w:t>ладбища традиционного захоронения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E289F" w:rsidRDefault="007E289F" w:rsidP="007E289F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</w:t>
      </w:r>
      <w:r w:rsidRPr="007E289F">
        <w:rPr>
          <w:rFonts w:ascii="Times New Roman" w:hAnsi="Times New Roman" w:cs="Times New Roman"/>
          <w:sz w:val="28"/>
          <w:szCs w:val="28"/>
          <w:lang w:eastAsia="ru-RU"/>
        </w:rPr>
        <w:t>ладбища для погребения после кремации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231C5" w:rsidRDefault="007E289F" w:rsidP="007E289F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12. </w:t>
      </w:r>
      <w:r w:rsidRPr="007E289F">
        <w:rPr>
          <w:rFonts w:ascii="Times New Roman" w:hAnsi="Times New Roman" w:cs="Times New Roman"/>
          <w:sz w:val="28"/>
          <w:szCs w:val="28"/>
          <w:lang w:eastAsia="ru-RU"/>
        </w:rPr>
        <w:t>Объекты производственного и хозяйственно-складского назначения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E289F" w:rsidRDefault="007E289F" w:rsidP="007E289F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объекты складского назначения продовольственных товаров;</w:t>
      </w:r>
    </w:p>
    <w:p w:rsidR="007E289F" w:rsidRDefault="007E289F" w:rsidP="007E289F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E289F">
        <w:rPr>
          <w:rFonts w:ascii="Times New Roman" w:hAnsi="Times New Roman" w:cs="Times New Roman"/>
          <w:sz w:val="28"/>
          <w:szCs w:val="28"/>
          <w:lang w:eastAsia="ru-RU"/>
        </w:rPr>
        <w:t xml:space="preserve">объекты складского назначения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Pr="007E289F">
        <w:rPr>
          <w:rFonts w:ascii="Times New Roman" w:hAnsi="Times New Roman" w:cs="Times New Roman"/>
          <w:sz w:val="28"/>
          <w:szCs w:val="28"/>
          <w:lang w:eastAsia="ru-RU"/>
        </w:rPr>
        <w:t>продовольственных товаров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E289F" w:rsidRDefault="007E289F" w:rsidP="007E289F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13. </w:t>
      </w:r>
      <w:r w:rsidRPr="007E289F">
        <w:rPr>
          <w:rFonts w:ascii="Times New Roman" w:hAnsi="Times New Roman" w:cs="Times New Roman"/>
          <w:sz w:val="28"/>
          <w:szCs w:val="28"/>
          <w:lang w:eastAsia="ru-RU"/>
        </w:rPr>
        <w:t xml:space="preserve">В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торговли, общественного питания </w:t>
      </w:r>
      <w:r w:rsidRPr="007E289F">
        <w:rPr>
          <w:rFonts w:ascii="Times New Roman" w:hAnsi="Times New Roman" w:cs="Times New Roman"/>
          <w:sz w:val="28"/>
          <w:szCs w:val="28"/>
          <w:lang w:eastAsia="ru-RU"/>
        </w:rPr>
        <w:t>и бытового обслуживания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E289F" w:rsidRDefault="007E289F" w:rsidP="007E289F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E289F"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7E289F">
        <w:rPr>
          <w:rFonts w:ascii="Times New Roman" w:hAnsi="Times New Roman" w:cs="Times New Roman"/>
          <w:sz w:val="28"/>
          <w:szCs w:val="28"/>
          <w:lang w:eastAsia="ru-RU"/>
        </w:rPr>
        <w:t>орговые предприятия (магазины, торговые центры, торговые комплексы)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E289F" w:rsidRDefault="007E289F" w:rsidP="007E289F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E289F"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7E289F">
        <w:rPr>
          <w:rFonts w:ascii="Times New Roman" w:hAnsi="Times New Roman" w:cs="Times New Roman"/>
          <w:sz w:val="28"/>
          <w:szCs w:val="28"/>
          <w:lang w:eastAsia="ru-RU"/>
        </w:rPr>
        <w:t>редприятия общественного питания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E289F" w:rsidRPr="003231C5" w:rsidRDefault="007E289F" w:rsidP="007E289F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Pr="007E289F">
        <w:rPr>
          <w:rFonts w:ascii="Times New Roman" w:hAnsi="Times New Roman" w:cs="Times New Roman"/>
          <w:sz w:val="28"/>
          <w:szCs w:val="28"/>
          <w:lang w:eastAsia="ru-RU"/>
        </w:rPr>
        <w:t>редприятия бытового обслуживания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A6A82" w:rsidRPr="0087145E" w:rsidRDefault="008A6A82" w:rsidP="0097352A">
      <w:pPr>
        <w:ind w:left="-142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ind w:left="-142" w:firstLine="709"/>
        <w:rPr>
          <w:rFonts w:ascii="Times New Roman" w:hAnsi="Times New Roman" w:cs="Times New Roman"/>
          <w:sz w:val="28"/>
          <w:szCs w:val="28"/>
        </w:rPr>
        <w:sectPr w:rsidR="008A6A82" w:rsidRPr="0087145E" w:rsidSect="00753CA3">
          <w:type w:val="continuous"/>
          <w:pgSz w:w="11905" w:h="16838"/>
          <w:pgMar w:top="1134" w:right="848" w:bottom="1134" w:left="1701" w:header="0" w:footer="0" w:gutter="0"/>
          <w:cols w:space="720"/>
          <w:docGrid w:linePitch="299"/>
        </w:sectPr>
      </w:pPr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64" w:name="_Toc495660947"/>
      <w:r w:rsidRPr="0087145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  <w:bookmarkEnd w:id="64"/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к </w:t>
      </w:r>
      <w:r w:rsidR="00DE2AFD">
        <w:rPr>
          <w:rFonts w:ascii="Times New Roman" w:hAnsi="Times New Roman" w:cs="Times New Roman"/>
          <w:sz w:val="28"/>
          <w:szCs w:val="28"/>
        </w:rPr>
        <w:t xml:space="preserve">местным </w:t>
      </w:r>
      <w:r w:rsidRPr="0087145E">
        <w:rPr>
          <w:rFonts w:ascii="Times New Roman" w:hAnsi="Times New Roman" w:cs="Times New Roman"/>
          <w:sz w:val="28"/>
          <w:szCs w:val="28"/>
        </w:rPr>
        <w:t>нормативам</w:t>
      </w:r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градостроительного проектирования </w:t>
      </w:r>
    </w:p>
    <w:p w:rsidR="008A6A82" w:rsidRPr="0087145E" w:rsidRDefault="00DE2AFD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Приморского муниципального округа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br/>
        <w:t xml:space="preserve">Архангельской области </w:t>
      </w:r>
    </w:p>
    <w:p w:rsidR="008A6A82" w:rsidRPr="0087145E" w:rsidRDefault="008A6A82" w:rsidP="0097352A">
      <w:pPr>
        <w:pStyle w:val="ConsPlusNormal"/>
        <w:ind w:left="-142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pStyle w:val="ConsPlusNormal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pStyle w:val="ConsPlusNormal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НОРМАТИВНЫЕ ССЫЛКИ </w:t>
      </w:r>
    </w:p>
    <w:p w:rsidR="008A6A82" w:rsidRPr="0087145E" w:rsidRDefault="008A6A82" w:rsidP="0097352A">
      <w:pPr>
        <w:pStyle w:val="ConsPlusNormal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Федеральные законы и нормативные правовые акты Российской Федерации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Земельный </w:t>
      </w:r>
      <w:hyperlink r:id="rId32" w:history="1">
        <w:r w:rsidRPr="0087145E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Градостроительный </w:t>
      </w:r>
      <w:hyperlink r:id="rId33" w:history="1">
        <w:r w:rsidRPr="0087145E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Водный </w:t>
      </w:r>
      <w:hyperlink r:id="rId34" w:history="1">
        <w:r w:rsidRPr="0087145E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Лесной </w:t>
      </w:r>
      <w:hyperlink r:id="rId35" w:history="1">
        <w:r w:rsidRPr="0087145E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Воздушный </w:t>
      </w:r>
      <w:hyperlink r:id="rId36" w:history="1">
        <w:r w:rsidRPr="0087145E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37" w:history="1">
        <w:r w:rsidRPr="0087145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от 21 декабря 1994 го</w:t>
      </w:r>
      <w:r w:rsidR="00524B46">
        <w:rPr>
          <w:rFonts w:ascii="Times New Roman" w:hAnsi="Times New Roman" w:cs="Times New Roman"/>
          <w:sz w:val="28"/>
          <w:szCs w:val="28"/>
        </w:rPr>
        <w:t xml:space="preserve">да № 68-ФЗ «О защите населения </w:t>
      </w:r>
      <w:r w:rsidRPr="0087145E">
        <w:rPr>
          <w:rFonts w:ascii="Times New Roman" w:hAnsi="Times New Roman" w:cs="Times New Roman"/>
          <w:sz w:val="28"/>
          <w:szCs w:val="28"/>
        </w:rPr>
        <w:t>и территорий от чрезвычайных ситуаций природного и техногенного характера»;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38" w:history="1">
        <w:r w:rsidRPr="0087145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от 21 декабря 1994 года № 69-ФЗ «О пожарной безопасности»;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39" w:history="1">
        <w:r w:rsidRPr="0087145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от 29 декабря 1994 года № 78-ФЗ «О библиотечном деле»;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40" w:history="1">
        <w:r w:rsidRPr="0087145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от 23 февраля 1995 года № 26-ФЗ «О природных лечебных ресурсах, лечебно-оздоровительных местностях и курортах»;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41" w:history="1">
        <w:r w:rsidRPr="0087145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от 22 августа 1995 года № 151-ФЗ «Об аварийно-спасательных службах и статусе спасателей»;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42" w:history="1">
        <w:r w:rsidRPr="0087145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от 24 ноября 1996 года № 132-ФЗ «Об основах туристской деятельности в Российской Федерации»;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43" w:history="1">
        <w:r w:rsidRPr="0087145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от 21 июля 1997 года № 116-ФЗ «О промышленной безопасности опасных производственных объектов»;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44" w:history="1">
        <w:r w:rsidRPr="0087145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от 21 июля 1997 года № 117-ФЗ «О безопасности гидротехнических сооружений»;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45" w:history="1">
        <w:r w:rsidRPr="0087145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от 12 февраля 1998 года № 28-ФЗ «О гражданской обороне»;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46" w:history="1">
        <w:r w:rsidRPr="0087145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от 24 июня 1998 года № 89-ФЗ «Об отходах производства </w:t>
      </w:r>
      <w:r w:rsidRPr="0087145E">
        <w:rPr>
          <w:rFonts w:ascii="Times New Roman" w:hAnsi="Times New Roman" w:cs="Times New Roman"/>
          <w:sz w:val="28"/>
          <w:szCs w:val="28"/>
        </w:rPr>
        <w:br/>
        <w:t>и потребления»;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47" w:history="1">
        <w:r w:rsidRPr="0087145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от 30 марта 1999 года № 52-ФЗ «О санитарно-эпидемиологическом благополучии населения»;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48" w:history="1">
        <w:r w:rsidRPr="0087145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от 31 марта 1999 года № 69-ФЗ «О газоснабжении </w:t>
      </w:r>
      <w:r w:rsidRPr="0087145E">
        <w:rPr>
          <w:rFonts w:ascii="Times New Roman" w:hAnsi="Times New Roman" w:cs="Times New Roman"/>
          <w:sz w:val="28"/>
          <w:szCs w:val="28"/>
        </w:rPr>
        <w:br/>
        <w:t>в Российской Федерации»;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49" w:history="1">
        <w:r w:rsidRPr="0087145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от 6 октября 1999 № 184-ФЗ «Об общих принципах организации законодательных (представительных) и исполнительных органов </w:t>
      </w:r>
      <w:r w:rsidRPr="0087145E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 субъектов Российской Федерации»;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50" w:history="1">
        <w:r w:rsidRPr="0087145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от 21 декабря 2001 года № 178-ФЗ «О приватизации государственного и муниципального имущества»;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51" w:history="1">
        <w:r w:rsidRPr="0087145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от 25 июня 2002 года № 73-ФЗ «Об объектах культурного наследия (памятниках истории и культуры) народов Российской Федерации»;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52" w:history="1">
        <w:r w:rsidRPr="0087145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от 10 января 2003 года № 17-ФЗ «О железнодорожном транспорте в Российской Федерации»;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53" w:history="1">
        <w:r w:rsidRPr="0087145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от 26 марта 2003 года № 35-ФЗ «Об электроэнергетике»;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54" w:history="1">
        <w:r w:rsidRPr="0087145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от 7 июля 2003 года № 126-ФЗ «О связи»;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55" w:history="1">
        <w:r w:rsidRPr="0087145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от 8 ноября 2007 года № 257-ФЗ «Об автомобильных дорогах </w:t>
      </w:r>
      <w:r w:rsidRPr="0087145E">
        <w:rPr>
          <w:rFonts w:ascii="Times New Roman" w:hAnsi="Times New Roman" w:cs="Times New Roman"/>
          <w:sz w:val="28"/>
          <w:szCs w:val="28"/>
        </w:rPr>
        <w:br/>
        <w:t>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56" w:history="1">
        <w:r w:rsidRPr="0087145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от 22 июля 2008 года № 123-ФЗ «Технический регламент </w:t>
      </w:r>
      <w:r w:rsidRPr="0087145E">
        <w:rPr>
          <w:rFonts w:ascii="Times New Roman" w:hAnsi="Times New Roman" w:cs="Times New Roman"/>
          <w:sz w:val="28"/>
          <w:szCs w:val="28"/>
        </w:rPr>
        <w:br/>
        <w:t>о требованиях пожарной безопасности»;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57" w:history="1">
        <w:r w:rsidRPr="0087145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от 29 декабря 2012 года № 273-ФЗ «Об образовании </w:t>
      </w:r>
      <w:r w:rsidRPr="0087145E">
        <w:rPr>
          <w:rFonts w:ascii="Times New Roman" w:hAnsi="Times New Roman" w:cs="Times New Roman"/>
          <w:sz w:val="28"/>
          <w:szCs w:val="28"/>
        </w:rPr>
        <w:br/>
        <w:t>в Российской Федерации»;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58" w:history="1">
        <w:r w:rsidRPr="0087145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от 28 декабря 2013 года № 442-ФЗ «Об основах социального обслуживания граждан в Российской Федерации»;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59" w:history="1">
        <w:r w:rsidRPr="0087145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от 28 июня 2014 года № 172-ФЗ «О стратегическом планировании в Российской Федерации»;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«</w:t>
      </w:r>
      <w:hyperlink r:id="rId60" w:history="1">
        <w:r w:rsidRPr="0087145E">
          <w:rPr>
            <w:rFonts w:ascii="Times New Roman" w:hAnsi="Times New Roman" w:cs="Times New Roman"/>
            <w:sz w:val="28"/>
            <w:szCs w:val="28"/>
          </w:rPr>
          <w:t>Стратегия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развития Арктической зоны Российской Федерации и обеспечения национальной безопасности на период до 2020 года» (утверждена Президентом Российской Федерации);</w:t>
      </w:r>
    </w:p>
    <w:p w:rsidR="008A6A82" w:rsidRPr="0087145E" w:rsidRDefault="00BA3FA9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1" w:history="1">
        <w:r w:rsidR="008A6A82" w:rsidRPr="0087145E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8A6A82" w:rsidRPr="0087145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№ 599 «О мерах по реализации государственной политики в области образования и науки»;</w:t>
      </w:r>
    </w:p>
    <w:p w:rsidR="008A6A82" w:rsidRPr="0087145E" w:rsidRDefault="00BA3FA9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2" w:history="1">
        <w:r w:rsidR="008A6A82" w:rsidRPr="0087145E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8A6A82" w:rsidRPr="0087145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 мая 2014 года № 296 «О сухопутных территориях Арктической зоны Российской Федерации»;</w:t>
      </w:r>
    </w:p>
    <w:p w:rsidR="008A6A82" w:rsidRPr="0087145E" w:rsidRDefault="00BA3FA9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3" w:history="1">
        <w:r w:rsidR="00524B46" w:rsidRPr="0087145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524B46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>Правительства Российской Фе</w:t>
      </w:r>
      <w:r w:rsidR="00524B46">
        <w:rPr>
          <w:rFonts w:ascii="Times New Roman" w:hAnsi="Times New Roman" w:cs="Times New Roman"/>
          <w:sz w:val="28"/>
          <w:szCs w:val="28"/>
        </w:rPr>
        <w:t xml:space="preserve">дерации от 10 ноября 1996 года </w:t>
      </w:r>
      <w:r w:rsidR="008A6A82" w:rsidRPr="0087145E">
        <w:rPr>
          <w:rFonts w:ascii="Times New Roman" w:hAnsi="Times New Roman" w:cs="Times New Roman"/>
          <w:sz w:val="28"/>
          <w:szCs w:val="28"/>
        </w:rPr>
        <w:t>№ 1340 «О порядке создания и использования резервов материальных ресурсов для ликвидации чрезвычайных ситуаций природного и техногенного характера»;</w:t>
      </w:r>
    </w:p>
    <w:p w:rsidR="008A6A82" w:rsidRPr="0087145E" w:rsidRDefault="00BA3FA9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4" w:history="1">
        <w:r w:rsidR="00524B46" w:rsidRPr="0087145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524B46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>Правительства Российской Фе</w:t>
      </w:r>
      <w:r w:rsidR="00524B46">
        <w:rPr>
          <w:rFonts w:ascii="Times New Roman" w:hAnsi="Times New Roman" w:cs="Times New Roman"/>
          <w:sz w:val="28"/>
          <w:szCs w:val="28"/>
        </w:rPr>
        <w:t xml:space="preserve">дерации от 29 ноября 1999 года </w:t>
      </w:r>
      <w:r w:rsidR="008A6A82" w:rsidRPr="0087145E">
        <w:rPr>
          <w:rFonts w:ascii="Times New Roman" w:hAnsi="Times New Roman" w:cs="Times New Roman"/>
          <w:sz w:val="28"/>
          <w:szCs w:val="28"/>
        </w:rPr>
        <w:t>№ 1309 «О порядке создания убежищ и иных объектов гражданской обороны»;</w:t>
      </w:r>
    </w:p>
    <w:p w:rsidR="008A6A82" w:rsidRPr="0087145E" w:rsidRDefault="00BA3FA9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5" w:history="1">
        <w:r w:rsidR="00524B46" w:rsidRPr="0087145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524B46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>Правительства Российской Федерации от 21 мая 2007 года № 304 «О классификации чрезвычайных ситуаций природного и техногенного характера»;</w:t>
      </w:r>
    </w:p>
    <w:p w:rsidR="008A6A82" w:rsidRPr="0087145E" w:rsidRDefault="00BA3FA9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6" w:history="1">
        <w:r w:rsidR="00524B46" w:rsidRPr="0087145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524B46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</w:t>
      </w:r>
      <w:r w:rsidR="008A6A82" w:rsidRPr="0087145E">
        <w:rPr>
          <w:rFonts w:ascii="Times New Roman" w:hAnsi="Times New Roman" w:cs="Times New Roman"/>
          <w:sz w:val="28"/>
          <w:szCs w:val="28"/>
        </w:rPr>
        <w:lastRenderedPageBreak/>
        <w:t>участков, расположенных на границах таких зон»;</w:t>
      </w:r>
    </w:p>
    <w:p w:rsidR="008A6A82" w:rsidRPr="0087145E" w:rsidRDefault="00BA3FA9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7" w:history="1">
        <w:r w:rsidR="00524B46" w:rsidRPr="0087145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524B46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>Правительства Российской Фед</w:t>
      </w:r>
      <w:r w:rsidR="00524B46">
        <w:rPr>
          <w:rFonts w:ascii="Times New Roman" w:hAnsi="Times New Roman" w:cs="Times New Roman"/>
          <w:sz w:val="28"/>
          <w:szCs w:val="28"/>
        </w:rPr>
        <w:t xml:space="preserve">ерации от 2 сентября 2009 года </w:t>
      </w:r>
      <w:r w:rsidR="008A6A82" w:rsidRPr="0087145E">
        <w:rPr>
          <w:rFonts w:ascii="Times New Roman" w:hAnsi="Times New Roman" w:cs="Times New Roman"/>
          <w:sz w:val="28"/>
          <w:szCs w:val="28"/>
        </w:rPr>
        <w:t>№ 717 «О нормах отвода земель для размещения автомобильных дорог и (или) объектов дорожного сервиса»;</w:t>
      </w:r>
    </w:p>
    <w:p w:rsidR="008A6A82" w:rsidRPr="0087145E" w:rsidRDefault="00BA3FA9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8" w:history="1">
        <w:r w:rsidR="00524B46" w:rsidRPr="0087145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524B46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29 октября </w:t>
      </w:r>
      <w:r w:rsidR="00524B46">
        <w:rPr>
          <w:rFonts w:ascii="Times New Roman" w:hAnsi="Times New Roman" w:cs="Times New Roman"/>
          <w:sz w:val="28"/>
          <w:szCs w:val="28"/>
        </w:rPr>
        <w:t xml:space="preserve">2009 года </w:t>
      </w:r>
      <w:r w:rsidR="008A6A82" w:rsidRPr="0087145E">
        <w:rPr>
          <w:rFonts w:ascii="Times New Roman" w:hAnsi="Times New Roman" w:cs="Times New Roman"/>
          <w:sz w:val="28"/>
          <w:szCs w:val="28"/>
        </w:rPr>
        <w:t>№ 860 «О требованиях к обеспеченности автомобильных дорог общего пользования объектами дорожного сервиса, размещаемыми в границах полос отвода»;</w:t>
      </w:r>
    </w:p>
    <w:p w:rsidR="008A6A82" w:rsidRPr="0087145E" w:rsidRDefault="00BA3FA9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9" w:history="1">
        <w:r w:rsidR="00524B46" w:rsidRPr="0087145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524B46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>Правительства Российской Федерации от 25 апреля 2012 года № 390 «О противопожарном режиме»;</w:t>
      </w:r>
    </w:p>
    <w:p w:rsidR="008A6A82" w:rsidRPr="0087145E" w:rsidRDefault="00BA3FA9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0" w:history="1">
        <w:r w:rsidR="00524B46" w:rsidRPr="0087145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524B46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>Правительства Российской Фе</w:t>
      </w:r>
      <w:r w:rsidR="00524B46">
        <w:rPr>
          <w:rFonts w:ascii="Times New Roman" w:hAnsi="Times New Roman" w:cs="Times New Roman"/>
          <w:sz w:val="28"/>
          <w:szCs w:val="28"/>
        </w:rPr>
        <w:t xml:space="preserve">дерации от 18 ноября 2013 года </w:t>
      </w:r>
      <w:r w:rsidR="008A6A82" w:rsidRPr="0087145E">
        <w:rPr>
          <w:rFonts w:ascii="Times New Roman" w:hAnsi="Times New Roman" w:cs="Times New Roman"/>
          <w:sz w:val="28"/>
          <w:szCs w:val="28"/>
        </w:rPr>
        <w:t>№ 1033 «О порядке установления охранных зон объектов по производству электрической энергии и особых условий использования земельных участков, расположенных в границах таких зон»;</w:t>
      </w:r>
    </w:p>
    <w:p w:rsidR="008A6A82" w:rsidRPr="0087145E" w:rsidRDefault="00BA3FA9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1" w:history="1">
        <w:r w:rsidR="00524B46" w:rsidRPr="0087145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524B46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>Правительства Российской Федерации от 18 апреля 2014 года № 360 «Об определении границ зон затопления, подтопления»;</w:t>
      </w:r>
    </w:p>
    <w:p w:rsidR="008A6A82" w:rsidRPr="0087145E" w:rsidRDefault="00BA3FA9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2" w:history="1">
        <w:r w:rsidR="00524B46" w:rsidRPr="0087145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524B46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>Правительства Российской Федерации от 21 апреля 2014 года « 366 «Об утверждении государственной программы Российской Федерации "Социально-экономическое развитие Арктической зоны Российской Федерации на период до 2020 года"»;</w:t>
      </w:r>
    </w:p>
    <w:p w:rsidR="008A6A82" w:rsidRPr="0087145E" w:rsidRDefault="00BA3FA9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3" w:history="1">
        <w:proofErr w:type="gramStart"/>
        <w:r w:rsidR="00524B46" w:rsidRPr="0087145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524B46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>Правительства Российской Федерации от 9 апреля 2016 года № 291 «Об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объектов, а также о признании утратившим силу постановления Правительства Российской Федерации" от 24 сентября 2010 года N 754»;</w:t>
      </w:r>
      <w:proofErr w:type="gramEnd"/>
    </w:p>
    <w:p w:rsidR="008A6A82" w:rsidRPr="0087145E" w:rsidRDefault="00BA3FA9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4" w:history="1">
        <w:r w:rsidR="00524B46" w:rsidRPr="0087145E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524B46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>Правительства Российской Федерации от 3 июля 1996 года № 1063-р;</w:t>
      </w:r>
    </w:p>
    <w:p w:rsidR="008A6A82" w:rsidRPr="0087145E" w:rsidRDefault="00BA3FA9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5" w:history="1">
        <w:r w:rsidR="00524B46" w:rsidRPr="0087145E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524B46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>Правительства Российской Федерации от 25 мая 2004 года № 707-р;</w:t>
      </w:r>
    </w:p>
    <w:p w:rsidR="008A6A82" w:rsidRPr="0087145E" w:rsidRDefault="00BA3FA9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6" w:history="1">
        <w:r w:rsidR="00524B46" w:rsidRPr="0087145E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524B46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>Правительства Российской Федерации от 10 августа 2007 года № 1034-р;</w:t>
      </w:r>
    </w:p>
    <w:p w:rsidR="008A6A82" w:rsidRPr="0087145E" w:rsidRDefault="00BA3FA9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7" w:history="1">
        <w:r w:rsidR="00524B46" w:rsidRPr="0087145E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524B46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18 ноября 2011 года </w:t>
      </w:r>
      <w:r w:rsidR="008A6A82" w:rsidRPr="0087145E">
        <w:rPr>
          <w:rFonts w:ascii="Times New Roman" w:hAnsi="Times New Roman" w:cs="Times New Roman"/>
          <w:sz w:val="28"/>
          <w:szCs w:val="28"/>
        </w:rPr>
        <w:br/>
        <w:t>№ 2074-р;</w:t>
      </w:r>
    </w:p>
    <w:p w:rsidR="008A6A82" w:rsidRPr="0087145E" w:rsidRDefault="00BA3FA9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8" w:history="1">
        <w:r w:rsidR="00524B46" w:rsidRPr="0087145E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524B46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19 марта 2013 года № 384-р «Об утверждении схемы территориального планирования Российской Федерации </w:t>
      </w:r>
      <w:r w:rsidR="008A6A82" w:rsidRPr="0087145E">
        <w:rPr>
          <w:rFonts w:ascii="Times New Roman" w:hAnsi="Times New Roman" w:cs="Times New Roman"/>
          <w:sz w:val="28"/>
          <w:szCs w:val="28"/>
        </w:rPr>
        <w:br/>
        <w:t>в области федерального транспорта (железнодорожного, воздушного, морского, внутреннего водного транспорта) и автомобильных дорог федерального значения»;</w:t>
      </w:r>
    </w:p>
    <w:p w:rsidR="008A6A82" w:rsidRPr="0087145E" w:rsidRDefault="00BA3FA9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9" w:history="1">
        <w:r w:rsidR="00524B46" w:rsidRPr="0087145E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524B46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>Правительства Российской Федерации от 29 июля 2014 года № 1398-р;</w:t>
      </w:r>
    </w:p>
    <w:p w:rsidR="008A6A82" w:rsidRPr="0087145E" w:rsidRDefault="00BA3FA9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0" w:history="1">
        <w:r w:rsidR="008A6A82" w:rsidRPr="0087145E">
          <w:rPr>
            <w:rFonts w:ascii="Times New Roman" w:hAnsi="Times New Roman" w:cs="Times New Roman"/>
            <w:sz w:val="28"/>
            <w:szCs w:val="28"/>
          </w:rPr>
          <w:t>Ветеринарно-санитарные правила</w:t>
        </w:r>
      </w:hyperlink>
      <w:r w:rsidR="008A6A82" w:rsidRPr="0087145E">
        <w:rPr>
          <w:rFonts w:ascii="Times New Roman" w:hAnsi="Times New Roman" w:cs="Times New Roman"/>
          <w:sz w:val="28"/>
          <w:szCs w:val="28"/>
        </w:rPr>
        <w:t xml:space="preserve"> сбора, утилизации и уничтожения </w:t>
      </w:r>
      <w:r w:rsidR="008A6A82" w:rsidRPr="0087145E">
        <w:rPr>
          <w:rFonts w:ascii="Times New Roman" w:hAnsi="Times New Roman" w:cs="Times New Roman"/>
          <w:sz w:val="28"/>
          <w:szCs w:val="28"/>
        </w:rPr>
        <w:lastRenderedPageBreak/>
        <w:t>биологических отходов, утвержденные Главным государственным ветеринарным инспектором Российской Федерации от 4 декабря 1995 года № 13-7-2/469;</w:t>
      </w:r>
    </w:p>
    <w:p w:rsidR="008A6A82" w:rsidRPr="0087145E" w:rsidRDefault="00BA3FA9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1" w:history="1">
        <w:r w:rsidR="00524B46" w:rsidRPr="0087145E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524B46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>Министерства транспорта Российской Федерации от 6 августа 2008 года № 126 «Об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дорог»;</w:t>
      </w:r>
    </w:p>
    <w:p w:rsidR="008A6A82" w:rsidRPr="0087145E" w:rsidRDefault="00BA3FA9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2" w:history="1">
        <w:r w:rsidR="00524B46" w:rsidRPr="0087145E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524B46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>Министерства культуры Российской Федерации № 418, Министерства регионального развития Российской Федерации № 339 от 29 июля 2010 года «Об утверждении перечня исторических поселений»;</w:t>
      </w:r>
    </w:p>
    <w:p w:rsidR="008A6A82" w:rsidRPr="0087145E" w:rsidRDefault="00BA3FA9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3" w:history="1">
        <w:r w:rsidR="00524B46" w:rsidRPr="0087145E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524B46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>Министерства здравоохранения и социального развития России от 15 мая 2012 года № 543н «Об утверждении Положения об организации оказания первичной медико-санитарной помощи взрослому населению»;</w:t>
      </w:r>
    </w:p>
    <w:p w:rsidR="008A6A82" w:rsidRPr="0087145E" w:rsidRDefault="00BA3FA9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4" w:history="1">
        <w:r w:rsidR="00524B46" w:rsidRPr="0087145E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524B46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>Министерства регионального развития Российской Федерации от 19 апреля 2013 года № 169 «Об утверждении Методических рекомендаций по подготовке схем территориального планирования субъектов Российской Федерации»;</w:t>
      </w:r>
    </w:p>
    <w:p w:rsidR="008A6A82" w:rsidRPr="0087145E" w:rsidRDefault="00BA3FA9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5" w:history="1">
        <w:r w:rsidR="00524B46" w:rsidRPr="0087145E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524B46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Федерации от 30 августа 2013 года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8A6A82" w:rsidRPr="0087145E" w:rsidRDefault="00BA3FA9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6" w:history="1">
        <w:r w:rsidR="00524B46" w:rsidRPr="0087145E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524B46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 от 1 октября 2014 года № 543 «Об утверждении Положения об организации обеспечения населения средствами индивидуальной защиты»;</w:t>
      </w:r>
    </w:p>
    <w:p w:rsidR="008A6A82" w:rsidRPr="0087145E" w:rsidRDefault="00BA3FA9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7" w:history="1">
        <w:r w:rsidR="00524B46" w:rsidRPr="0087145E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524B46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социальной защиты Российской Федерации от </w:t>
      </w:r>
      <w:r w:rsidR="008A6A82" w:rsidRPr="0087145E">
        <w:rPr>
          <w:rFonts w:ascii="Times New Roman" w:hAnsi="Times New Roman" w:cs="Times New Roman"/>
          <w:sz w:val="28"/>
          <w:szCs w:val="28"/>
        </w:rPr>
        <w:br/>
        <w:t>17 апреля 2014 года № 258н «Об утверждении примерной номенклатуры организаций социального обслуживания»;</w:t>
      </w:r>
    </w:p>
    <w:p w:rsidR="008A6A82" w:rsidRPr="0087145E" w:rsidRDefault="00BA3FA9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8" w:history="1">
        <w:r w:rsidR="00524B46" w:rsidRPr="0087145E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524B46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>Министерства труда и социальной защиты Российской Федерации от 24 ноября 2014 года № 934н «Об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обслуживания»;</w:t>
      </w:r>
    </w:p>
    <w:p w:rsidR="008A6A82" w:rsidRPr="0087145E" w:rsidRDefault="00BA3FA9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9" w:history="1">
        <w:r w:rsidR="00524B46" w:rsidRPr="0087145E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524B46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>Министерства труда и социальной защиты Российской Федерации от 24 ноября 2014 года № 940н «Об утверждении Правил организации деятельности организаций социального обслуживания, их структурных подразделений»;</w:t>
      </w:r>
    </w:p>
    <w:p w:rsidR="008A6A82" w:rsidRPr="0087145E" w:rsidRDefault="00BA3FA9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0" w:history="1">
        <w:r w:rsidR="00524B46" w:rsidRPr="0087145E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524B46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>Министерства транспорта Российской Федерации от 25 августа 2015 года № 262 «Об утверждении Федеральных авиационных правил "Требования, предъявляемые к аэродромам, предназначенным для взлета, посадки, руления и стоянки гражданских воздушных судов».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52A" w:rsidRDefault="0097352A" w:rsidP="0097352A">
      <w:pPr>
        <w:pStyle w:val="ConsPlusNormal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pStyle w:val="ConsPlusNormal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Областные законы и нормативные правовые акты </w:t>
      </w:r>
      <w:r w:rsidRPr="0087145E">
        <w:rPr>
          <w:rFonts w:ascii="Times New Roman" w:hAnsi="Times New Roman" w:cs="Times New Roman"/>
          <w:sz w:val="28"/>
          <w:szCs w:val="28"/>
        </w:rPr>
        <w:br/>
      </w:r>
      <w:r w:rsidRPr="0087145E">
        <w:rPr>
          <w:rFonts w:ascii="Times New Roman" w:hAnsi="Times New Roman" w:cs="Times New Roman"/>
          <w:sz w:val="28"/>
          <w:szCs w:val="28"/>
        </w:rPr>
        <w:lastRenderedPageBreak/>
        <w:t>Архангельской области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524B46" w:rsidP="0097352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Областной </w:t>
      </w:r>
      <w:hyperlink r:id="rId91" w:history="1">
        <w:r w:rsidR="008A6A82" w:rsidRPr="0087145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8A6A82" w:rsidRPr="0087145E">
        <w:rPr>
          <w:rFonts w:ascii="Times New Roman" w:hAnsi="Times New Roman" w:cs="Times New Roman"/>
          <w:sz w:val="28"/>
          <w:szCs w:val="28"/>
        </w:rPr>
        <w:t xml:space="preserve"> от 9 сентября 2004 года № 249-32-ОЗ «О перечнях труднодоступных местностей на территории Архангельской области»;</w:t>
      </w:r>
    </w:p>
    <w:p w:rsidR="008A6A82" w:rsidRPr="0087145E" w:rsidRDefault="00524B46" w:rsidP="0097352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Областной </w:t>
      </w:r>
      <w:hyperlink r:id="rId92" w:history="1">
        <w:r w:rsidR="008A6A82" w:rsidRPr="0087145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8A6A82" w:rsidRPr="0087145E">
        <w:rPr>
          <w:rFonts w:ascii="Times New Roman" w:hAnsi="Times New Roman" w:cs="Times New Roman"/>
          <w:sz w:val="28"/>
          <w:szCs w:val="28"/>
        </w:rPr>
        <w:t xml:space="preserve"> от 23 сентября 2004 года № 258-внеоч</w:t>
      </w:r>
      <w:proofErr w:type="gramStart"/>
      <w:r w:rsidR="008A6A82" w:rsidRPr="0087145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8A6A82" w:rsidRPr="0087145E">
        <w:rPr>
          <w:rFonts w:ascii="Times New Roman" w:hAnsi="Times New Roman" w:cs="Times New Roman"/>
          <w:sz w:val="28"/>
          <w:szCs w:val="28"/>
        </w:rPr>
        <w:t>ОЗ «О статусе и границах территорий муниципальных образований в Архангельской области»;</w:t>
      </w:r>
    </w:p>
    <w:p w:rsidR="008A6A82" w:rsidRPr="0087145E" w:rsidRDefault="006F42C5" w:rsidP="0097352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Областной </w:t>
      </w:r>
      <w:hyperlink r:id="rId93" w:history="1">
        <w:r w:rsidR="008A6A82" w:rsidRPr="0087145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8A6A82" w:rsidRPr="0087145E">
        <w:rPr>
          <w:rFonts w:ascii="Times New Roman" w:hAnsi="Times New Roman" w:cs="Times New Roman"/>
          <w:sz w:val="28"/>
          <w:szCs w:val="28"/>
        </w:rPr>
        <w:t xml:space="preserve"> от 1 марта 2006 года № 153-9-ОЗ «Градостроительный кодекс Архангельской области»;</w:t>
      </w:r>
    </w:p>
    <w:p w:rsidR="008A6A82" w:rsidRPr="0087145E" w:rsidRDefault="006F42C5" w:rsidP="0097352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Областной </w:t>
      </w:r>
      <w:hyperlink r:id="rId94" w:history="1">
        <w:r w:rsidR="008A6A82" w:rsidRPr="0087145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8A6A82" w:rsidRPr="0087145E">
        <w:rPr>
          <w:rFonts w:ascii="Times New Roman" w:hAnsi="Times New Roman" w:cs="Times New Roman"/>
          <w:sz w:val="28"/>
          <w:szCs w:val="28"/>
        </w:rPr>
        <w:t xml:space="preserve"> от 26 сентября 2007 года № 391-20-ОЗ «Об аварийно-спасательных службах и статусе спасателей в Архангельской области»;</w:t>
      </w:r>
    </w:p>
    <w:p w:rsidR="008A6A82" w:rsidRPr="0087145E" w:rsidRDefault="006F42C5" w:rsidP="0097352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Областной </w:t>
      </w:r>
      <w:hyperlink r:id="rId95" w:history="1">
        <w:r w:rsidR="008A6A82" w:rsidRPr="0087145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8A6A82" w:rsidRPr="0087145E">
        <w:rPr>
          <w:rFonts w:ascii="Times New Roman" w:hAnsi="Times New Roman" w:cs="Times New Roman"/>
          <w:sz w:val="28"/>
          <w:szCs w:val="28"/>
        </w:rPr>
        <w:t xml:space="preserve"> от 23 сентября 2009 года № 65-5-ОЗ «Об административно-территориальном устройстве Архангельской области»;</w:t>
      </w:r>
    </w:p>
    <w:p w:rsidR="008A6A82" w:rsidRPr="0087145E" w:rsidRDefault="006F42C5" w:rsidP="0097352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Областной </w:t>
      </w:r>
      <w:hyperlink r:id="rId96" w:history="1">
        <w:r w:rsidR="008A6A82" w:rsidRPr="0087145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8A6A82" w:rsidRPr="0087145E">
        <w:rPr>
          <w:rFonts w:ascii="Times New Roman" w:hAnsi="Times New Roman" w:cs="Times New Roman"/>
          <w:sz w:val="28"/>
          <w:szCs w:val="28"/>
        </w:rPr>
        <w:t xml:space="preserve"> от 29 июня 2015 года № 296-18-ОЗ «О стратегическом планировании в Архангельской области»;</w:t>
      </w:r>
    </w:p>
    <w:p w:rsidR="008A6A82" w:rsidRPr="0087145E" w:rsidRDefault="00BA3FA9" w:rsidP="0097352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7" w:history="1">
        <w:r w:rsidR="006F42C5" w:rsidRPr="0087145E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6F42C5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>Губернатора Архангельской области от 05 августа 2016 № 98-у «Об утверждении схемы и программы перспективного развития электроэнергетики Архангельской области на 2016 - 2020 годы»;</w:t>
      </w:r>
    </w:p>
    <w:p w:rsidR="008A6A82" w:rsidRPr="0087145E" w:rsidRDefault="00BA3FA9" w:rsidP="0097352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8" w:history="1">
        <w:r w:rsidR="006F42C5" w:rsidRPr="0087145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6F42C5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>Правительства Архангельской области от 25 декабря 2012 года № 608-пп «Об утверждении схемы территориального планирования Архангельской области»;</w:t>
      </w:r>
    </w:p>
    <w:p w:rsidR="008A6A82" w:rsidRPr="0087145E" w:rsidRDefault="00BA3FA9" w:rsidP="0097352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9" w:history="1">
        <w:r w:rsidR="006F42C5" w:rsidRPr="0087145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6F42C5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>Правительства Архангельской области от 12 октября 2012 года № 464-пп "Об утверждении государственной программы Архангельской области "Социальная поддержка граждан в Архангельской области (2013 – 2020 годы)";</w:t>
      </w:r>
    </w:p>
    <w:p w:rsidR="008A6A82" w:rsidRPr="0087145E" w:rsidRDefault="00BA3FA9" w:rsidP="0097352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0" w:history="1">
        <w:r w:rsidR="006F42C5" w:rsidRPr="0087145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6F42C5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>Правительства Архангельской области от 9 апреля 2013 года № 149-пп «Об установлении количества торговых мест для осуществления деятельности по продаже товаров товаропроизводителями на сельскохозяйственных рынках на территории Архангельской области»;</w:t>
      </w:r>
    </w:p>
    <w:p w:rsidR="008A6A82" w:rsidRPr="0087145E" w:rsidRDefault="00BA3FA9" w:rsidP="0097352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1" w:history="1">
        <w:r w:rsidR="006F42C5" w:rsidRPr="0087145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6F42C5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>Правительства Архангельской области от 27 августа 2013 года № 384-пп «Об утверждении нормативов минимальной обеспеченности населения пунктами технического осмотра транспортных сре</w:t>
      </w:r>
      <w:proofErr w:type="gramStart"/>
      <w:r w:rsidR="008A6A82" w:rsidRPr="0087145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8A6A82" w:rsidRPr="0087145E">
        <w:rPr>
          <w:rFonts w:ascii="Times New Roman" w:hAnsi="Times New Roman" w:cs="Times New Roman"/>
          <w:sz w:val="28"/>
          <w:szCs w:val="28"/>
        </w:rPr>
        <w:t>я Архангельской области и входящих в ее состав муниципальных образований»;</w:t>
      </w:r>
    </w:p>
    <w:p w:rsidR="008A6A82" w:rsidRPr="0087145E" w:rsidRDefault="00BA3FA9" w:rsidP="0097352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2" w:history="1">
        <w:r w:rsidR="006F42C5" w:rsidRPr="0087145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6F42C5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>Правительства Архангельской области от 21 августа 2014 года № 339-пп «Об утверждении номенклатуры организаций социального обслуживания граждан в Архангельской области»;</w:t>
      </w:r>
    </w:p>
    <w:p w:rsidR="008A6A82" w:rsidRPr="0087145E" w:rsidRDefault="00BA3FA9" w:rsidP="0097352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3" w:history="1">
        <w:r w:rsidR="006F42C5">
          <w:rPr>
            <w:rFonts w:ascii="Times New Roman" w:hAnsi="Times New Roman" w:cs="Times New Roman"/>
            <w:sz w:val="28"/>
            <w:szCs w:val="28"/>
          </w:rPr>
          <w:t>П</w:t>
        </w:r>
        <w:r w:rsidR="008A6A82" w:rsidRPr="0087145E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="008A6A82" w:rsidRPr="0087145E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2 сентября 2014 года № 351-пп «Об утверждении Концепции развития туризма в Архангельской области»;</w:t>
      </w:r>
    </w:p>
    <w:p w:rsidR="008A6A82" w:rsidRPr="0087145E" w:rsidRDefault="00BA3FA9" w:rsidP="0097352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4" w:history="1">
        <w:r w:rsidR="006F42C5">
          <w:rPr>
            <w:rFonts w:ascii="Times New Roman" w:hAnsi="Times New Roman" w:cs="Times New Roman"/>
            <w:sz w:val="28"/>
            <w:szCs w:val="28"/>
          </w:rPr>
          <w:t>П</w:t>
        </w:r>
        <w:r w:rsidR="008A6A82" w:rsidRPr="0087145E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="008A6A82" w:rsidRPr="0087145E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22 декабря 2014 года № 556-пп «Об утверждении критериев отнесения автомобильных дорог общего пользования к автомобильным дорогам общего пользования регионального значения Архангельской области»;</w:t>
      </w:r>
    </w:p>
    <w:p w:rsidR="008A6A82" w:rsidRPr="0087145E" w:rsidRDefault="00BA3FA9" w:rsidP="0097352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5" w:history="1">
        <w:proofErr w:type="gramStart"/>
        <w:r w:rsidR="006F42C5">
          <w:rPr>
            <w:rFonts w:ascii="Times New Roman" w:hAnsi="Times New Roman" w:cs="Times New Roman"/>
            <w:sz w:val="28"/>
            <w:szCs w:val="28"/>
          </w:rPr>
          <w:t>П</w:t>
        </w:r>
        <w:r w:rsidR="008A6A82" w:rsidRPr="0087145E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="008A6A82" w:rsidRPr="0087145E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17 мая 2016 года № 169-пп «Об утверждении перечня автомобильных дорог общего </w:t>
      </w:r>
      <w:r w:rsidR="008A6A82" w:rsidRPr="0087145E">
        <w:rPr>
          <w:rFonts w:ascii="Times New Roman" w:hAnsi="Times New Roman" w:cs="Times New Roman"/>
          <w:sz w:val="28"/>
          <w:szCs w:val="28"/>
        </w:rPr>
        <w:lastRenderedPageBreak/>
        <w:t>пользования регионального значения Архангельской области, перечня ледовых переправ, не вошедших в протяженность автомобильных дорог общего пользования регионального значения Архангельской области, и перечня зимних автомобильных дорог (зимников) общего пользования, устройство и содержание которых осуществляется на автомобильных дорогах, принятых на основании договоров безвозмездного пользования, заключенных государственным</w:t>
      </w:r>
      <w:proofErr w:type="gramEnd"/>
      <w:r w:rsidR="008A6A82" w:rsidRPr="0087145E">
        <w:rPr>
          <w:rFonts w:ascii="Times New Roman" w:hAnsi="Times New Roman" w:cs="Times New Roman"/>
          <w:sz w:val="28"/>
          <w:szCs w:val="28"/>
        </w:rPr>
        <w:t xml:space="preserve"> казенным учреждением Архангельской области "Дорожное агентство "Архангельскавтодор"»;</w:t>
      </w:r>
    </w:p>
    <w:p w:rsidR="008A6A82" w:rsidRPr="0087145E" w:rsidRDefault="00BA3FA9" w:rsidP="0097352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6" w:history="1">
        <w:r w:rsidR="006F42C5" w:rsidRPr="0087145E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6F42C5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>Губернатора Архангельской области от 10 марта 2015 года № 178-р «О перечне системообразующих организаций Архангельской области»;</w:t>
      </w:r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План привлечения сил и средств подразделений пожарной охраны, гарнизонов пожарной охраны для тушения пожаров и проведения аварийно-спасательных работ в Архангельской области, утвержденный Губернатором Архангельской области 12 сентября 2013 года;</w:t>
      </w:r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19.04.2016 № 123-пп. 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35D7F" w:rsidRDefault="008A6A82" w:rsidP="0097352A">
      <w:pPr>
        <w:pStyle w:val="ConsPlusNormal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5D7F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="00DE2AFD">
        <w:rPr>
          <w:rFonts w:ascii="Times New Roman" w:hAnsi="Times New Roman" w:cs="Times New Roman"/>
          <w:sz w:val="28"/>
          <w:szCs w:val="28"/>
        </w:rPr>
        <w:t>Приморского муниципального округа</w:t>
      </w:r>
      <w:r w:rsidRPr="00835D7F">
        <w:rPr>
          <w:rFonts w:ascii="Times New Roman" w:hAnsi="Times New Roman" w:cs="Times New Roman"/>
          <w:sz w:val="28"/>
          <w:szCs w:val="28"/>
        </w:rPr>
        <w:br/>
        <w:t>Архангельской области</w:t>
      </w:r>
    </w:p>
    <w:p w:rsidR="008A6A82" w:rsidRPr="00835D7F" w:rsidRDefault="008A6A82" w:rsidP="0097352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35D7F" w:rsidRDefault="00BA3FA9" w:rsidP="0097352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7" w:history="1">
        <w:r w:rsidR="00835D7F">
          <w:rPr>
            <w:rFonts w:ascii="Times New Roman" w:hAnsi="Times New Roman" w:cs="Times New Roman"/>
            <w:sz w:val="28"/>
            <w:szCs w:val="28"/>
          </w:rPr>
          <w:t>У</w:t>
        </w:r>
        <w:r w:rsidR="008A6A82" w:rsidRPr="00835D7F">
          <w:rPr>
            <w:rFonts w:ascii="Times New Roman" w:hAnsi="Times New Roman" w:cs="Times New Roman"/>
            <w:sz w:val="28"/>
            <w:szCs w:val="28"/>
          </w:rPr>
          <w:t>став</w:t>
        </w:r>
      </w:hyperlink>
      <w:r w:rsidR="008A6A82" w:rsidRPr="00835D7F">
        <w:rPr>
          <w:rFonts w:ascii="Times New Roman" w:hAnsi="Times New Roman" w:cs="Times New Roman"/>
          <w:sz w:val="28"/>
          <w:szCs w:val="28"/>
        </w:rPr>
        <w:t xml:space="preserve"> </w:t>
      </w:r>
      <w:r w:rsidR="00DE2AFD">
        <w:rPr>
          <w:rFonts w:ascii="Times New Roman" w:hAnsi="Times New Roman" w:cs="Times New Roman"/>
          <w:sz w:val="28"/>
          <w:szCs w:val="28"/>
        </w:rPr>
        <w:t>Приморского</w:t>
      </w:r>
      <w:r w:rsidR="00835D7F">
        <w:rPr>
          <w:rFonts w:ascii="Times New Roman" w:hAnsi="Times New Roman" w:cs="Times New Roman"/>
          <w:sz w:val="28"/>
          <w:szCs w:val="28"/>
        </w:rPr>
        <w:t xml:space="preserve"> </w:t>
      </w:r>
      <w:r w:rsidR="00DE2AF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A6A82" w:rsidRPr="00835D7F">
        <w:rPr>
          <w:rFonts w:ascii="Times New Roman" w:hAnsi="Times New Roman" w:cs="Times New Roman"/>
          <w:sz w:val="28"/>
          <w:szCs w:val="28"/>
        </w:rPr>
        <w:t xml:space="preserve"> Архангельской области, </w:t>
      </w:r>
    </w:p>
    <w:p w:rsidR="008A6A82" w:rsidRPr="003E57DC" w:rsidRDefault="008A6A82" w:rsidP="0097352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BB71A5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BB71A5" w:rsidRPr="00BB71A5">
        <w:rPr>
          <w:rFonts w:ascii="Times New Roman" w:hAnsi="Times New Roman" w:cs="Times New Roman"/>
          <w:sz w:val="28"/>
          <w:szCs w:val="28"/>
        </w:rPr>
        <w:t>Собрания</w:t>
      </w:r>
      <w:r w:rsidRPr="00BB71A5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«</w:t>
      </w:r>
      <w:r w:rsidR="00BB71A5" w:rsidRPr="00BB71A5">
        <w:rPr>
          <w:rFonts w:ascii="Times New Roman" w:hAnsi="Times New Roman" w:cs="Times New Roman"/>
          <w:sz w:val="28"/>
          <w:szCs w:val="28"/>
        </w:rPr>
        <w:t>Приморский</w:t>
      </w:r>
      <w:r w:rsidRPr="00BB71A5">
        <w:rPr>
          <w:rFonts w:ascii="Times New Roman" w:hAnsi="Times New Roman" w:cs="Times New Roman"/>
          <w:sz w:val="28"/>
          <w:szCs w:val="28"/>
        </w:rPr>
        <w:t xml:space="preserve"> муниципальный район» Архангельской области от </w:t>
      </w:r>
      <w:r w:rsidR="00BB71A5" w:rsidRPr="00BB71A5">
        <w:rPr>
          <w:rFonts w:ascii="Times New Roman" w:hAnsi="Times New Roman" w:cs="Times New Roman"/>
          <w:sz w:val="28"/>
          <w:szCs w:val="28"/>
        </w:rPr>
        <w:t>25.06.2015</w:t>
      </w:r>
      <w:r w:rsidRPr="00BB71A5">
        <w:rPr>
          <w:rFonts w:ascii="Times New Roman" w:hAnsi="Times New Roman" w:cs="Times New Roman"/>
          <w:sz w:val="28"/>
          <w:szCs w:val="28"/>
        </w:rPr>
        <w:t xml:space="preserve"> № </w:t>
      </w:r>
      <w:r w:rsidR="00BB71A5" w:rsidRPr="00BB71A5">
        <w:rPr>
          <w:rFonts w:ascii="Times New Roman" w:hAnsi="Times New Roman" w:cs="Times New Roman"/>
          <w:sz w:val="28"/>
          <w:szCs w:val="28"/>
        </w:rPr>
        <w:t>156</w:t>
      </w:r>
      <w:r w:rsidRPr="00BB71A5">
        <w:rPr>
          <w:rFonts w:ascii="Times New Roman" w:hAnsi="Times New Roman" w:cs="Times New Roman"/>
          <w:sz w:val="28"/>
          <w:szCs w:val="28"/>
        </w:rPr>
        <w:t xml:space="preserve"> «О Программе социально-экономического развития муниципального образования «</w:t>
      </w:r>
      <w:r w:rsidR="00BB71A5" w:rsidRPr="00BB71A5">
        <w:rPr>
          <w:rFonts w:ascii="Times New Roman" w:hAnsi="Times New Roman" w:cs="Times New Roman"/>
          <w:sz w:val="28"/>
          <w:szCs w:val="28"/>
        </w:rPr>
        <w:t>Приморский</w:t>
      </w:r>
      <w:r w:rsidRPr="00BB71A5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 w:rsidR="00BB71A5" w:rsidRPr="00BB71A5">
        <w:rPr>
          <w:rFonts w:ascii="Times New Roman" w:hAnsi="Times New Roman" w:cs="Times New Roman"/>
          <w:sz w:val="28"/>
          <w:szCs w:val="28"/>
        </w:rPr>
        <w:t>до 2030 года»</w:t>
      </w:r>
    </w:p>
    <w:p w:rsidR="00BB71A5" w:rsidRPr="00EF6703" w:rsidRDefault="00BB71A5" w:rsidP="0097352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70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F5D2E">
        <w:rPr>
          <w:rFonts w:ascii="Times New Roman" w:hAnsi="Times New Roman" w:cs="Times New Roman"/>
          <w:sz w:val="28"/>
          <w:szCs w:val="28"/>
        </w:rPr>
        <w:t>администрации</w:t>
      </w:r>
      <w:r w:rsidRPr="00EF670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«Приморский муниципальный район» от 17.07.2017 г. № </w:t>
      </w:r>
      <w:r w:rsidRPr="00BB71A5">
        <w:rPr>
          <w:rFonts w:ascii="Times New Roman" w:hAnsi="Times New Roman" w:cs="Times New Roman"/>
          <w:sz w:val="28"/>
          <w:szCs w:val="28"/>
        </w:rPr>
        <w:t>584</w:t>
      </w:r>
      <w:r w:rsidRPr="00EF6703">
        <w:rPr>
          <w:rFonts w:ascii="Times New Roman" w:hAnsi="Times New Roman" w:cs="Times New Roman"/>
          <w:sz w:val="28"/>
          <w:szCs w:val="28"/>
        </w:rPr>
        <w:t xml:space="preserve">  «</w:t>
      </w:r>
      <w:r w:rsidRPr="00EF6703">
        <w:rPr>
          <w:rFonts w:ascii="Times New Roman" w:hAnsi="Times New Roman" w:cs="Times New Roman"/>
          <w:sz w:val="28"/>
        </w:rPr>
        <w:t>Об утверждении порядка подготовки, утверждения местных нормативов градостроительного проектирования муниципального образования «</w:t>
      </w:r>
      <w:r>
        <w:rPr>
          <w:rFonts w:ascii="Times New Roman" w:hAnsi="Times New Roman" w:cs="Times New Roman"/>
          <w:sz w:val="28"/>
        </w:rPr>
        <w:t>Приморский муниципальный район</w:t>
      </w:r>
      <w:r w:rsidRPr="00EF6703">
        <w:rPr>
          <w:rFonts w:ascii="Times New Roman" w:hAnsi="Times New Roman" w:cs="Times New Roman"/>
          <w:sz w:val="28"/>
        </w:rPr>
        <w:t>» и внесения в них изменений</w:t>
      </w:r>
      <w:r w:rsidRPr="00EF6703">
        <w:rPr>
          <w:rFonts w:ascii="Times New Roman" w:hAnsi="Times New Roman" w:cs="Times New Roman"/>
          <w:sz w:val="28"/>
          <w:szCs w:val="28"/>
        </w:rPr>
        <w:t>»;</w:t>
      </w:r>
    </w:p>
    <w:p w:rsidR="008A6A82" w:rsidRPr="0087145E" w:rsidRDefault="00BB71A5" w:rsidP="0097352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70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F5D2E">
        <w:rPr>
          <w:rFonts w:ascii="Times New Roman" w:hAnsi="Times New Roman" w:cs="Times New Roman"/>
          <w:sz w:val="28"/>
          <w:szCs w:val="28"/>
        </w:rPr>
        <w:t>администрации</w:t>
      </w:r>
      <w:r w:rsidRPr="00EF670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«Приморский муниципальный район» от </w:t>
      </w:r>
      <w:r w:rsidR="0013710D">
        <w:rPr>
          <w:rFonts w:ascii="Times New Roman" w:hAnsi="Times New Roman" w:cs="Times New Roman"/>
          <w:sz w:val="28"/>
          <w:szCs w:val="28"/>
        </w:rPr>
        <w:t>19</w:t>
      </w:r>
      <w:r w:rsidRPr="00EF6703">
        <w:rPr>
          <w:rFonts w:ascii="Times New Roman" w:hAnsi="Times New Roman" w:cs="Times New Roman"/>
          <w:sz w:val="28"/>
          <w:szCs w:val="28"/>
        </w:rPr>
        <w:t xml:space="preserve">.07.2017 № </w:t>
      </w:r>
      <w:r w:rsidR="0013710D">
        <w:rPr>
          <w:rFonts w:ascii="Times New Roman" w:hAnsi="Times New Roman" w:cs="Times New Roman"/>
          <w:sz w:val="28"/>
          <w:szCs w:val="28"/>
        </w:rPr>
        <w:t>600</w:t>
      </w:r>
      <w:r w:rsidRPr="00EF6703">
        <w:rPr>
          <w:rFonts w:ascii="Times New Roman" w:hAnsi="Times New Roman" w:cs="Times New Roman"/>
          <w:sz w:val="28"/>
          <w:szCs w:val="28"/>
        </w:rPr>
        <w:t xml:space="preserve"> «О подготовке местных нормативов градостроительного проектирования </w:t>
      </w:r>
      <w:r w:rsidRPr="00EF6703">
        <w:rPr>
          <w:rFonts w:ascii="Times New Roman" w:hAnsi="Times New Roman" w:cs="Times New Roman"/>
          <w:sz w:val="28"/>
        </w:rPr>
        <w:t>муниципального образования «</w:t>
      </w:r>
      <w:r w:rsidR="000D47BF">
        <w:rPr>
          <w:rFonts w:ascii="Times New Roman" w:hAnsi="Times New Roman" w:cs="Times New Roman"/>
          <w:sz w:val="28"/>
        </w:rPr>
        <w:t>Приморский муниципальный район</w:t>
      </w:r>
      <w:r w:rsidRPr="00EF6703">
        <w:rPr>
          <w:rFonts w:ascii="Times New Roman" w:hAnsi="Times New Roman" w:cs="Times New Roman"/>
          <w:sz w:val="28"/>
        </w:rPr>
        <w:t>»</w:t>
      </w:r>
      <w:r w:rsidRPr="00EF6703">
        <w:rPr>
          <w:rFonts w:ascii="Times New Roman" w:hAnsi="Times New Roman" w:cs="Times New Roman"/>
          <w:sz w:val="28"/>
          <w:szCs w:val="28"/>
        </w:rPr>
        <w:t>.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7BF" w:rsidRDefault="000D47BF" w:rsidP="0097352A">
      <w:pPr>
        <w:pStyle w:val="ConsPlusNormal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47BF" w:rsidRDefault="000D47BF" w:rsidP="0097352A">
      <w:pPr>
        <w:pStyle w:val="ConsPlusNormal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pStyle w:val="ConsPlusNormal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Нормативно-технические и иные документы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Свод правил СП 42.13330.201</w:t>
      </w:r>
      <w:r w:rsidR="00DE2AFD">
        <w:rPr>
          <w:rFonts w:ascii="Times New Roman" w:hAnsi="Times New Roman" w:cs="Times New Roman"/>
          <w:sz w:val="28"/>
          <w:szCs w:val="28"/>
        </w:rPr>
        <w:t>6</w:t>
      </w:r>
      <w:r w:rsidRPr="0087145E">
        <w:rPr>
          <w:rFonts w:ascii="Times New Roman" w:hAnsi="Times New Roman" w:cs="Times New Roman"/>
          <w:sz w:val="28"/>
          <w:szCs w:val="28"/>
        </w:rPr>
        <w:t xml:space="preserve"> «Градостроительство. Планировка и застройка городских и сельских поселений. Актуализированная редакция СНиП 2.07.01-89*»;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Рекомендации по проектированию улиц и дорог городов и сельских </w:t>
      </w:r>
      <w:r w:rsidRPr="0087145E">
        <w:rPr>
          <w:rFonts w:ascii="Times New Roman" w:hAnsi="Times New Roman" w:cs="Times New Roman"/>
          <w:sz w:val="28"/>
          <w:szCs w:val="28"/>
        </w:rPr>
        <w:lastRenderedPageBreak/>
        <w:t>поселений (составлены к главе СНиП 2.07.01-89*, утверждены Центральным научно-исследовательским и проектным институтом по градостроительству Минстроя России 01.01.1994);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Свод правил СП 113.13330.2012 «Стоянки автомобилей. Актуализированная редакция СНиП 21-02-99*»;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Свод правил СП 59.13330.2012 «Доступность зданий и сооружений для маломобильных групп населения. Актуализированная редакция СНиП 35-01-2001»;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Свод правил СП 18.13330.2011 «Генеральные планы промышленных предприятий. Актуализированная редакция СНиП П-89-80*»;</w:t>
      </w:r>
    </w:p>
    <w:p w:rsidR="008A6A82" w:rsidRPr="0087145E" w:rsidRDefault="00BA3FA9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8" w:history="1">
        <w:r w:rsidR="008A6A82" w:rsidRPr="0087145E">
          <w:rPr>
            <w:rFonts w:ascii="Times New Roman" w:hAnsi="Times New Roman" w:cs="Times New Roman"/>
            <w:sz w:val="28"/>
            <w:szCs w:val="28"/>
          </w:rPr>
          <w:t>СанПиН</w:t>
        </w:r>
      </w:hyperlink>
      <w:r w:rsidR="008A6A82" w:rsidRPr="0087145E"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8A6A82" w:rsidRPr="0087145E" w:rsidRDefault="00BA3FA9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9" w:history="1">
        <w:r w:rsidR="008A6A82" w:rsidRPr="0087145E">
          <w:rPr>
            <w:rFonts w:ascii="Times New Roman" w:hAnsi="Times New Roman" w:cs="Times New Roman"/>
            <w:sz w:val="28"/>
            <w:szCs w:val="28"/>
          </w:rPr>
          <w:t>СанПиН</w:t>
        </w:r>
      </w:hyperlink>
      <w:r w:rsidR="008A6A82" w:rsidRPr="0087145E">
        <w:rPr>
          <w:rFonts w:ascii="Times New Roman" w:hAnsi="Times New Roman" w:cs="Times New Roman"/>
          <w:sz w:val="28"/>
          <w:szCs w:val="28"/>
        </w:rPr>
        <w:t xml:space="preserve"> 2.2.1/2.1.1.1200-03 «Санитарно-защитные зоны и санитарная классификация предприятий, сооружений и иных объектов»;</w:t>
      </w:r>
    </w:p>
    <w:p w:rsidR="008A6A82" w:rsidRPr="0087145E" w:rsidRDefault="00BA3FA9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0" w:history="1">
        <w:r w:rsidR="008A6A82" w:rsidRPr="0087145E">
          <w:rPr>
            <w:rFonts w:ascii="Times New Roman" w:hAnsi="Times New Roman" w:cs="Times New Roman"/>
            <w:sz w:val="28"/>
            <w:szCs w:val="28"/>
          </w:rPr>
          <w:t>СанПиН</w:t>
        </w:r>
      </w:hyperlink>
      <w:r w:rsidR="008A6A82" w:rsidRPr="0087145E">
        <w:rPr>
          <w:rFonts w:ascii="Times New Roman" w:hAnsi="Times New Roman" w:cs="Times New Roman"/>
          <w:sz w:val="28"/>
          <w:szCs w:val="28"/>
        </w:rPr>
        <w:t xml:space="preserve"> 2.1.2882-11 «Гигиенические требования к размещению, устройству и содержанию кладбищ, зданий и сооружений похоронного назначения»;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СН 461-74 «Нормы отвода земель для линий связи»;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НПБ 101-95 «Нормы проектирования объектов пожарной охраны, утвержденные заместителем Главного Государственного инспектора Российской Федерации по пожарному надзору, введенные в действие Приказом Главного управления государственной противопожарной службы Министерства внутренних дел России от 30.12.1994 № 36.</w:t>
      </w:r>
    </w:p>
    <w:p w:rsidR="008A6A82" w:rsidRPr="0087145E" w:rsidRDefault="008A6A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>
      <w:pPr>
        <w:rPr>
          <w:rFonts w:ascii="Times New Roman" w:hAnsi="Times New Roman" w:cs="Times New Roman"/>
          <w:sz w:val="28"/>
          <w:szCs w:val="28"/>
        </w:rPr>
      </w:pPr>
    </w:p>
    <w:p w:rsidR="000F309E" w:rsidRPr="0087145E" w:rsidRDefault="000F309E">
      <w:pPr>
        <w:rPr>
          <w:rFonts w:ascii="Times New Roman" w:hAnsi="Times New Roman" w:cs="Times New Roman"/>
          <w:sz w:val="28"/>
          <w:szCs w:val="28"/>
        </w:rPr>
      </w:pPr>
    </w:p>
    <w:sectPr w:rsidR="000F309E" w:rsidRPr="0087145E" w:rsidSect="006459A9">
      <w:pgSz w:w="11905" w:h="16838"/>
      <w:pgMar w:top="1134" w:right="850" w:bottom="1134" w:left="1701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BEC" w:rsidRDefault="00F01BEC" w:rsidP="006C3DBF">
      <w:pPr>
        <w:spacing w:after="0" w:line="240" w:lineRule="auto"/>
      </w:pPr>
      <w:r>
        <w:separator/>
      </w:r>
    </w:p>
  </w:endnote>
  <w:endnote w:type="continuationSeparator" w:id="0">
    <w:p w:rsidR="00F01BEC" w:rsidRDefault="00F01BEC" w:rsidP="006C3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488634"/>
      <w:docPartObj>
        <w:docPartGallery w:val="Page Numbers (Bottom of Page)"/>
        <w:docPartUnique/>
      </w:docPartObj>
    </w:sdtPr>
    <w:sdtContent>
      <w:p w:rsidR="00F01BEC" w:rsidRDefault="00F01BE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AFD">
          <w:rPr>
            <w:noProof/>
          </w:rPr>
          <w:t>2</w:t>
        </w:r>
        <w:r>
          <w:fldChar w:fldCharType="end"/>
        </w:r>
      </w:p>
    </w:sdtContent>
  </w:sdt>
  <w:p w:rsidR="00F01BEC" w:rsidRDefault="00F01BE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BEC" w:rsidRDefault="00F01BEC" w:rsidP="006C3DBF">
      <w:pPr>
        <w:spacing w:after="0" w:line="240" w:lineRule="auto"/>
      </w:pPr>
      <w:r>
        <w:separator/>
      </w:r>
    </w:p>
  </w:footnote>
  <w:footnote w:type="continuationSeparator" w:id="0">
    <w:p w:rsidR="00F01BEC" w:rsidRDefault="00F01BEC" w:rsidP="006C3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B60E9"/>
    <w:multiLevelType w:val="hybridMultilevel"/>
    <w:tmpl w:val="183E43CE"/>
    <w:lvl w:ilvl="0" w:tplc="5568F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69430A"/>
    <w:multiLevelType w:val="hybridMultilevel"/>
    <w:tmpl w:val="AFD28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B5E"/>
    <w:rsid w:val="00010342"/>
    <w:rsid w:val="00013328"/>
    <w:rsid w:val="00046A25"/>
    <w:rsid w:val="00057CDD"/>
    <w:rsid w:val="00093EC5"/>
    <w:rsid w:val="000974CF"/>
    <w:rsid w:val="000B114C"/>
    <w:rsid w:val="000B42E4"/>
    <w:rsid w:val="000B5C1C"/>
    <w:rsid w:val="000C6AE8"/>
    <w:rsid w:val="000D47BF"/>
    <w:rsid w:val="000E398D"/>
    <w:rsid w:val="000F309E"/>
    <w:rsid w:val="001064DC"/>
    <w:rsid w:val="0012696A"/>
    <w:rsid w:val="0013655D"/>
    <w:rsid w:val="0013710D"/>
    <w:rsid w:val="0014074F"/>
    <w:rsid w:val="00157378"/>
    <w:rsid w:val="00180346"/>
    <w:rsid w:val="00183505"/>
    <w:rsid w:val="00187519"/>
    <w:rsid w:val="001A60AF"/>
    <w:rsid w:val="001C595C"/>
    <w:rsid w:val="001C6E12"/>
    <w:rsid w:val="001D18B3"/>
    <w:rsid w:val="00212208"/>
    <w:rsid w:val="00227762"/>
    <w:rsid w:val="00233B74"/>
    <w:rsid w:val="00243A09"/>
    <w:rsid w:val="002479AC"/>
    <w:rsid w:val="0025670B"/>
    <w:rsid w:val="00257999"/>
    <w:rsid w:val="00275D57"/>
    <w:rsid w:val="0028223E"/>
    <w:rsid w:val="00284393"/>
    <w:rsid w:val="00292731"/>
    <w:rsid w:val="00295C69"/>
    <w:rsid w:val="002C14D2"/>
    <w:rsid w:val="002C505C"/>
    <w:rsid w:val="002F651D"/>
    <w:rsid w:val="00310EAD"/>
    <w:rsid w:val="003119FF"/>
    <w:rsid w:val="00312BF1"/>
    <w:rsid w:val="003231C5"/>
    <w:rsid w:val="00351A32"/>
    <w:rsid w:val="00360EDE"/>
    <w:rsid w:val="003655A9"/>
    <w:rsid w:val="00375EA9"/>
    <w:rsid w:val="0038028F"/>
    <w:rsid w:val="003872D7"/>
    <w:rsid w:val="003D1790"/>
    <w:rsid w:val="003E57DC"/>
    <w:rsid w:val="003F0C1E"/>
    <w:rsid w:val="004031B2"/>
    <w:rsid w:val="004359E0"/>
    <w:rsid w:val="00444F6D"/>
    <w:rsid w:val="00477828"/>
    <w:rsid w:val="004831BF"/>
    <w:rsid w:val="00495C9B"/>
    <w:rsid w:val="004A0C2D"/>
    <w:rsid w:val="004A7A7D"/>
    <w:rsid w:val="004B6362"/>
    <w:rsid w:val="004C0B64"/>
    <w:rsid w:val="004D4226"/>
    <w:rsid w:val="00501A5D"/>
    <w:rsid w:val="00503E6D"/>
    <w:rsid w:val="00505559"/>
    <w:rsid w:val="00506D82"/>
    <w:rsid w:val="00517E87"/>
    <w:rsid w:val="005216E3"/>
    <w:rsid w:val="00524B46"/>
    <w:rsid w:val="00543580"/>
    <w:rsid w:val="00545806"/>
    <w:rsid w:val="0056576A"/>
    <w:rsid w:val="005746DC"/>
    <w:rsid w:val="005A3E94"/>
    <w:rsid w:val="005A70AC"/>
    <w:rsid w:val="005C27D4"/>
    <w:rsid w:val="00624930"/>
    <w:rsid w:val="0062511B"/>
    <w:rsid w:val="00642456"/>
    <w:rsid w:val="00642605"/>
    <w:rsid w:val="006435C5"/>
    <w:rsid w:val="006459A9"/>
    <w:rsid w:val="00662F67"/>
    <w:rsid w:val="0066424B"/>
    <w:rsid w:val="00683934"/>
    <w:rsid w:val="00687A64"/>
    <w:rsid w:val="00687E98"/>
    <w:rsid w:val="006944F2"/>
    <w:rsid w:val="00695001"/>
    <w:rsid w:val="006C3DBF"/>
    <w:rsid w:val="006D4005"/>
    <w:rsid w:val="006F42C5"/>
    <w:rsid w:val="00710971"/>
    <w:rsid w:val="00722BCA"/>
    <w:rsid w:val="00723717"/>
    <w:rsid w:val="00726152"/>
    <w:rsid w:val="00727F3B"/>
    <w:rsid w:val="00732A35"/>
    <w:rsid w:val="00753CA3"/>
    <w:rsid w:val="00763AF0"/>
    <w:rsid w:val="0076551C"/>
    <w:rsid w:val="00772683"/>
    <w:rsid w:val="00773905"/>
    <w:rsid w:val="00777113"/>
    <w:rsid w:val="00781998"/>
    <w:rsid w:val="007A56B0"/>
    <w:rsid w:val="007A652B"/>
    <w:rsid w:val="007B2968"/>
    <w:rsid w:val="007C6CB7"/>
    <w:rsid w:val="007D4B46"/>
    <w:rsid w:val="007E289F"/>
    <w:rsid w:val="007E4E5B"/>
    <w:rsid w:val="007F5B5E"/>
    <w:rsid w:val="007F61E6"/>
    <w:rsid w:val="0080486D"/>
    <w:rsid w:val="00805D00"/>
    <w:rsid w:val="00815753"/>
    <w:rsid w:val="00821C59"/>
    <w:rsid w:val="00835D7F"/>
    <w:rsid w:val="008437E6"/>
    <w:rsid w:val="00854446"/>
    <w:rsid w:val="0087145E"/>
    <w:rsid w:val="00882C5E"/>
    <w:rsid w:val="008A0B6E"/>
    <w:rsid w:val="008A6A82"/>
    <w:rsid w:val="008A7A5D"/>
    <w:rsid w:val="008C7D9D"/>
    <w:rsid w:val="008D6171"/>
    <w:rsid w:val="008E10D2"/>
    <w:rsid w:val="008E5573"/>
    <w:rsid w:val="008F2795"/>
    <w:rsid w:val="00904DA6"/>
    <w:rsid w:val="00927557"/>
    <w:rsid w:val="00937C48"/>
    <w:rsid w:val="0097352A"/>
    <w:rsid w:val="00982F55"/>
    <w:rsid w:val="009931EC"/>
    <w:rsid w:val="009966B1"/>
    <w:rsid w:val="0099789A"/>
    <w:rsid w:val="009A17A6"/>
    <w:rsid w:val="009A4224"/>
    <w:rsid w:val="009A4C42"/>
    <w:rsid w:val="009B7D96"/>
    <w:rsid w:val="009C1139"/>
    <w:rsid w:val="009C2837"/>
    <w:rsid w:val="009E4DB9"/>
    <w:rsid w:val="009F5D2E"/>
    <w:rsid w:val="009F79F1"/>
    <w:rsid w:val="00A1381A"/>
    <w:rsid w:val="00A30D61"/>
    <w:rsid w:val="00A3292D"/>
    <w:rsid w:val="00A3323A"/>
    <w:rsid w:val="00A400BB"/>
    <w:rsid w:val="00A653FD"/>
    <w:rsid w:val="00A72F13"/>
    <w:rsid w:val="00A75287"/>
    <w:rsid w:val="00A83AAA"/>
    <w:rsid w:val="00AC7D05"/>
    <w:rsid w:val="00AE301C"/>
    <w:rsid w:val="00AF3E6A"/>
    <w:rsid w:val="00B262DA"/>
    <w:rsid w:val="00B6279E"/>
    <w:rsid w:val="00B66D4B"/>
    <w:rsid w:val="00B73E81"/>
    <w:rsid w:val="00B83B5C"/>
    <w:rsid w:val="00B843BA"/>
    <w:rsid w:val="00BA3FA9"/>
    <w:rsid w:val="00BB71A5"/>
    <w:rsid w:val="00BC5EDB"/>
    <w:rsid w:val="00BC631F"/>
    <w:rsid w:val="00BE2FCB"/>
    <w:rsid w:val="00BF46DA"/>
    <w:rsid w:val="00C128AB"/>
    <w:rsid w:val="00C23642"/>
    <w:rsid w:val="00C32DD3"/>
    <w:rsid w:val="00C632D8"/>
    <w:rsid w:val="00C64574"/>
    <w:rsid w:val="00C64C82"/>
    <w:rsid w:val="00C665BF"/>
    <w:rsid w:val="00CE16B4"/>
    <w:rsid w:val="00D0087D"/>
    <w:rsid w:val="00D2220D"/>
    <w:rsid w:val="00D3630F"/>
    <w:rsid w:val="00D739BB"/>
    <w:rsid w:val="00D87E79"/>
    <w:rsid w:val="00D93D4F"/>
    <w:rsid w:val="00DB291F"/>
    <w:rsid w:val="00DC1497"/>
    <w:rsid w:val="00DC4548"/>
    <w:rsid w:val="00DD1112"/>
    <w:rsid w:val="00DD7BC5"/>
    <w:rsid w:val="00DE2AFD"/>
    <w:rsid w:val="00DF69EF"/>
    <w:rsid w:val="00E0539D"/>
    <w:rsid w:val="00E12D62"/>
    <w:rsid w:val="00E16736"/>
    <w:rsid w:val="00E2105C"/>
    <w:rsid w:val="00E25F8C"/>
    <w:rsid w:val="00E41884"/>
    <w:rsid w:val="00E47F70"/>
    <w:rsid w:val="00E55AF5"/>
    <w:rsid w:val="00EC7CC2"/>
    <w:rsid w:val="00EF0312"/>
    <w:rsid w:val="00F01A22"/>
    <w:rsid w:val="00F01BEC"/>
    <w:rsid w:val="00F422EB"/>
    <w:rsid w:val="00F47BFB"/>
    <w:rsid w:val="00F51B85"/>
    <w:rsid w:val="00F53216"/>
    <w:rsid w:val="00F66F35"/>
    <w:rsid w:val="00F82A19"/>
    <w:rsid w:val="00F875BD"/>
    <w:rsid w:val="00F90652"/>
    <w:rsid w:val="00FA3B75"/>
    <w:rsid w:val="00FB77A9"/>
    <w:rsid w:val="00FC322D"/>
    <w:rsid w:val="00FE3A76"/>
    <w:rsid w:val="00FF0848"/>
    <w:rsid w:val="00FF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D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C1497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DC1497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Cs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A3F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F5B5E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7F5B5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F5B5E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7F5B5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7F5B5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7F5B5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7F5B5E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7F5B5E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uiPriority w:val="99"/>
    <w:qFormat/>
    <w:rsid w:val="00722BCA"/>
    <w:pPr>
      <w:suppressAutoHyphens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character" w:customStyle="1" w:styleId="a4">
    <w:name w:val="Название Знак"/>
    <w:link w:val="a3"/>
    <w:uiPriority w:val="99"/>
    <w:locked/>
    <w:rsid w:val="00722BCA"/>
    <w:rPr>
      <w:rFonts w:ascii="Arial" w:hAnsi="Arial" w:cs="Arial"/>
      <w:b/>
      <w:bCs/>
      <w:kern w:val="28"/>
      <w:sz w:val="32"/>
      <w:szCs w:val="32"/>
      <w:lang w:eastAsia="ar-SA" w:bidi="ar-SA"/>
    </w:rPr>
  </w:style>
  <w:style w:type="paragraph" w:styleId="a5">
    <w:name w:val="Subtitle"/>
    <w:basedOn w:val="a"/>
    <w:link w:val="a6"/>
    <w:uiPriority w:val="99"/>
    <w:qFormat/>
    <w:rsid w:val="00722BCA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6">
    <w:name w:val="Подзаголовок Знак"/>
    <w:link w:val="a5"/>
    <w:uiPriority w:val="99"/>
    <w:locked/>
    <w:rsid w:val="00722BCA"/>
    <w:rPr>
      <w:rFonts w:ascii="Arial" w:hAnsi="Arial" w:cs="Arial"/>
      <w:sz w:val="24"/>
      <w:szCs w:val="24"/>
      <w:lang w:eastAsia="ar-SA" w:bidi="ar-SA"/>
    </w:rPr>
  </w:style>
  <w:style w:type="paragraph" w:styleId="a7">
    <w:name w:val="header"/>
    <w:basedOn w:val="a"/>
    <w:link w:val="a8"/>
    <w:uiPriority w:val="99"/>
    <w:rsid w:val="006C3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6C3DBF"/>
    <w:rPr>
      <w:rFonts w:cs="Times New Roman"/>
    </w:rPr>
  </w:style>
  <w:style w:type="paragraph" w:styleId="a9">
    <w:name w:val="footer"/>
    <w:basedOn w:val="a"/>
    <w:link w:val="aa"/>
    <w:uiPriority w:val="99"/>
    <w:rsid w:val="006C3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6C3DBF"/>
    <w:rPr>
      <w:rFonts w:cs="Times New Roman"/>
    </w:rPr>
  </w:style>
  <w:style w:type="character" w:customStyle="1" w:styleId="10">
    <w:name w:val="Заголовок 1 Знак"/>
    <w:link w:val="1"/>
    <w:rsid w:val="00DC1497"/>
    <w:rPr>
      <w:rFonts w:ascii="Times New Roman" w:eastAsia="Times New Roman" w:hAnsi="Times New Roman" w:cs="Times New Roman"/>
      <w:b/>
      <w:bCs/>
      <w:kern w:val="32"/>
      <w:sz w:val="28"/>
      <w:szCs w:val="32"/>
      <w:lang w:eastAsia="en-US"/>
    </w:rPr>
  </w:style>
  <w:style w:type="character" w:styleId="ab">
    <w:name w:val="Emphasis"/>
    <w:qFormat/>
    <w:locked/>
    <w:rsid w:val="00DC1497"/>
    <w:rPr>
      <w:i/>
      <w:iCs/>
    </w:rPr>
  </w:style>
  <w:style w:type="character" w:customStyle="1" w:styleId="20">
    <w:name w:val="Заголовок 2 Знак"/>
    <w:link w:val="2"/>
    <w:rsid w:val="00DC1497"/>
    <w:rPr>
      <w:rFonts w:ascii="Times New Roman" w:eastAsia="Times New Roman" w:hAnsi="Times New Roman" w:cs="Times New Roman"/>
      <w:bCs/>
      <w:iCs/>
      <w:sz w:val="28"/>
      <w:szCs w:val="28"/>
      <w:lang w:eastAsia="en-US"/>
    </w:rPr>
  </w:style>
  <w:style w:type="paragraph" w:styleId="ac">
    <w:name w:val="TOC Heading"/>
    <w:basedOn w:val="1"/>
    <w:next w:val="a"/>
    <w:uiPriority w:val="39"/>
    <w:semiHidden/>
    <w:unhideWhenUsed/>
    <w:qFormat/>
    <w:rsid w:val="00687A64"/>
    <w:pPr>
      <w:keepLines/>
      <w:spacing w:before="480" w:after="0"/>
      <w:jc w:val="left"/>
      <w:outlineLvl w:val="9"/>
    </w:pPr>
    <w:rPr>
      <w:rFonts w:ascii="Cambria" w:eastAsiaTheme="majorEastAsia" w:hAnsi="Cambria" w:cstheme="majorBidi"/>
      <w:color w:val="365F91"/>
      <w:kern w:val="0"/>
      <w:szCs w:val="28"/>
      <w:lang w:eastAsia="ru-RU"/>
    </w:rPr>
  </w:style>
  <w:style w:type="paragraph" w:styleId="11">
    <w:name w:val="toc 1"/>
    <w:basedOn w:val="a"/>
    <w:next w:val="a"/>
    <w:autoRedefine/>
    <w:uiPriority w:val="39"/>
    <w:locked/>
    <w:rsid w:val="00013328"/>
    <w:pPr>
      <w:tabs>
        <w:tab w:val="right" w:leader="dot" w:pos="9204"/>
      </w:tabs>
    </w:pPr>
    <w:rPr>
      <w:rFonts w:ascii="Times New Roman" w:hAnsi="Times New Roman" w:cs="Times New Roman"/>
      <w:b/>
      <w:noProof/>
    </w:rPr>
  </w:style>
  <w:style w:type="paragraph" w:styleId="21">
    <w:name w:val="toc 2"/>
    <w:basedOn w:val="a"/>
    <w:next w:val="a"/>
    <w:autoRedefine/>
    <w:uiPriority w:val="39"/>
    <w:locked/>
    <w:rsid w:val="00295C69"/>
    <w:pPr>
      <w:tabs>
        <w:tab w:val="right" w:leader="dot" w:pos="9204"/>
      </w:tabs>
      <w:ind w:left="220"/>
    </w:pPr>
    <w:rPr>
      <w:rFonts w:ascii="Times New Roman" w:hAnsi="Times New Roman" w:cs="Times New Roman"/>
      <w:noProof/>
      <w:sz w:val="24"/>
      <w:szCs w:val="24"/>
    </w:rPr>
  </w:style>
  <w:style w:type="character" w:styleId="ad">
    <w:name w:val="Hyperlink"/>
    <w:uiPriority w:val="99"/>
    <w:unhideWhenUsed/>
    <w:rsid w:val="00687A64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23642"/>
    <w:pPr>
      <w:spacing w:after="0" w:line="240" w:lineRule="auto"/>
    </w:pPr>
    <w:rPr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3642"/>
    <w:rPr>
      <w:rFonts w:cs="Calibri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semiHidden/>
    <w:rsid w:val="00BA3FA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table" w:styleId="af0">
    <w:name w:val="Table Grid"/>
    <w:basedOn w:val="a1"/>
    <w:locked/>
    <w:rsid w:val="001C6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EC7C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D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C1497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DC1497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Cs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A3F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F5B5E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7F5B5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F5B5E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7F5B5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7F5B5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7F5B5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7F5B5E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7F5B5E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uiPriority w:val="99"/>
    <w:qFormat/>
    <w:rsid w:val="00722BCA"/>
    <w:pPr>
      <w:suppressAutoHyphens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character" w:customStyle="1" w:styleId="a4">
    <w:name w:val="Название Знак"/>
    <w:link w:val="a3"/>
    <w:uiPriority w:val="99"/>
    <w:locked/>
    <w:rsid w:val="00722BCA"/>
    <w:rPr>
      <w:rFonts w:ascii="Arial" w:hAnsi="Arial" w:cs="Arial"/>
      <w:b/>
      <w:bCs/>
      <w:kern w:val="28"/>
      <w:sz w:val="32"/>
      <w:szCs w:val="32"/>
      <w:lang w:eastAsia="ar-SA" w:bidi="ar-SA"/>
    </w:rPr>
  </w:style>
  <w:style w:type="paragraph" w:styleId="a5">
    <w:name w:val="Subtitle"/>
    <w:basedOn w:val="a"/>
    <w:link w:val="a6"/>
    <w:uiPriority w:val="99"/>
    <w:qFormat/>
    <w:rsid w:val="00722BCA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6">
    <w:name w:val="Подзаголовок Знак"/>
    <w:link w:val="a5"/>
    <w:uiPriority w:val="99"/>
    <w:locked/>
    <w:rsid w:val="00722BCA"/>
    <w:rPr>
      <w:rFonts w:ascii="Arial" w:hAnsi="Arial" w:cs="Arial"/>
      <w:sz w:val="24"/>
      <w:szCs w:val="24"/>
      <w:lang w:eastAsia="ar-SA" w:bidi="ar-SA"/>
    </w:rPr>
  </w:style>
  <w:style w:type="paragraph" w:styleId="a7">
    <w:name w:val="header"/>
    <w:basedOn w:val="a"/>
    <w:link w:val="a8"/>
    <w:uiPriority w:val="99"/>
    <w:rsid w:val="006C3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6C3DBF"/>
    <w:rPr>
      <w:rFonts w:cs="Times New Roman"/>
    </w:rPr>
  </w:style>
  <w:style w:type="paragraph" w:styleId="a9">
    <w:name w:val="footer"/>
    <w:basedOn w:val="a"/>
    <w:link w:val="aa"/>
    <w:uiPriority w:val="99"/>
    <w:rsid w:val="006C3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6C3DBF"/>
    <w:rPr>
      <w:rFonts w:cs="Times New Roman"/>
    </w:rPr>
  </w:style>
  <w:style w:type="character" w:customStyle="1" w:styleId="10">
    <w:name w:val="Заголовок 1 Знак"/>
    <w:link w:val="1"/>
    <w:rsid w:val="00DC1497"/>
    <w:rPr>
      <w:rFonts w:ascii="Times New Roman" w:eastAsia="Times New Roman" w:hAnsi="Times New Roman" w:cs="Times New Roman"/>
      <w:b/>
      <w:bCs/>
      <w:kern w:val="32"/>
      <w:sz w:val="28"/>
      <w:szCs w:val="32"/>
      <w:lang w:eastAsia="en-US"/>
    </w:rPr>
  </w:style>
  <w:style w:type="character" w:styleId="ab">
    <w:name w:val="Emphasis"/>
    <w:qFormat/>
    <w:locked/>
    <w:rsid w:val="00DC1497"/>
    <w:rPr>
      <w:i/>
      <w:iCs/>
    </w:rPr>
  </w:style>
  <w:style w:type="character" w:customStyle="1" w:styleId="20">
    <w:name w:val="Заголовок 2 Знак"/>
    <w:link w:val="2"/>
    <w:rsid w:val="00DC1497"/>
    <w:rPr>
      <w:rFonts w:ascii="Times New Roman" w:eastAsia="Times New Roman" w:hAnsi="Times New Roman" w:cs="Times New Roman"/>
      <w:bCs/>
      <w:iCs/>
      <w:sz w:val="28"/>
      <w:szCs w:val="28"/>
      <w:lang w:eastAsia="en-US"/>
    </w:rPr>
  </w:style>
  <w:style w:type="paragraph" w:styleId="ac">
    <w:name w:val="TOC Heading"/>
    <w:basedOn w:val="1"/>
    <w:next w:val="a"/>
    <w:uiPriority w:val="39"/>
    <w:semiHidden/>
    <w:unhideWhenUsed/>
    <w:qFormat/>
    <w:rsid w:val="00687A64"/>
    <w:pPr>
      <w:keepLines/>
      <w:spacing w:before="480" w:after="0"/>
      <w:jc w:val="left"/>
      <w:outlineLvl w:val="9"/>
    </w:pPr>
    <w:rPr>
      <w:rFonts w:ascii="Cambria" w:eastAsiaTheme="majorEastAsia" w:hAnsi="Cambria" w:cstheme="majorBidi"/>
      <w:color w:val="365F91"/>
      <w:kern w:val="0"/>
      <w:szCs w:val="28"/>
      <w:lang w:eastAsia="ru-RU"/>
    </w:rPr>
  </w:style>
  <w:style w:type="paragraph" w:styleId="11">
    <w:name w:val="toc 1"/>
    <w:basedOn w:val="a"/>
    <w:next w:val="a"/>
    <w:autoRedefine/>
    <w:uiPriority w:val="39"/>
    <w:locked/>
    <w:rsid w:val="00013328"/>
    <w:pPr>
      <w:tabs>
        <w:tab w:val="right" w:leader="dot" w:pos="9204"/>
      </w:tabs>
    </w:pPr>
    <w:rPr>
      <w:rFonts w:ascii="Times New Roman" w:hAnsi="Times New Roman" w:cs="Times New Roman"/>
      <w:b/>
      <w:noProof/>
    </w:rPr>
  </w:style>
  <w:style w:type="paragraph" w:styleId="21">
    <w:name w:val="toc 2"/>
    <w:basedOn w:val="a"/>
    <w:next w:val="a"/>
    <w:autoRedefine/>
    <w:uiPriority w:val="39"/>
    <w:locked/>
    <w:rsid w:val="00295C69"/>
    <w:pPr>
      <w:tabs>
        <w:tab w:val="right" w:leader="dot" w:pos="9204"/>
      </w:tabs>
      <w:ind w:left="220"/>
    </w:pPr>
    <w:rPr>
      <w:rFonts w:ascii="Times New Roman" w:hAnsi="Times New Roman" w:cs="Times New Roman"/>
      <w:noProof/>
      <w:sz w:val="24"/>
      <w:szCs w:val="24"/>
    </w:rPr>
  </w:style>
  <w:style w:type="character" w:styleId="ad">
    <w:name w:val="Hyperlink"/>
    <w:uiPriority w:val="99"/>
    <w:unhideWhenUsed/>
    <w:rsid w:val="00687A64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23642"/>
    <w:pPr>
      <w:spacing w:after="0" w:line="240" w:lineRule="auto"/>
    </w:pPr>
    <w:rPr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3642"/>
    <w:rPr>
      <w:rFonts w:cs="Calibri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semiHidden/>
    <w:rsid w:val="00BA3FA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table" w:styleId="af0">
    <w:name w:val="Table Grid"/>
    <w:basedOn w:val="a1"/>
    <w:locked/>
    <w:rsid w:val="001C6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EC7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2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.xml"/><Relationship Id="rId21" Type="http://schemas.openxmlformats.org/officeDocument/2006/relationships/hyperlink" Target="consultantplus://offline/ref=34A7246665CBE3E0E5C2F7B236E05B168EE2BF281DC98CDA8CC165E2814BA030E090E4E8F6125D1645B6E7A2eCF" TargetMode="External"/><Relationship Id="rId42" Type="http://schemas.openxmlformats.org/officeDocument/2006/relationships/hyperlink" Target="consultantplus://offline/ref=AF8300932DE3B66796F8A4E8CC951FFABBE29BC3731179A1C0577BFF24d2IAI" TargetMode="External"/><Relationship Id="rId47" Type="http://schemas.openxmlformats.org/officeDocument/2006/relationships/hyperlink" Target="consultantplus://offline/ref=AF8300932DE3B66796F8A4E8CC951FFABBE29AC1761779A1C0577BFF24d2IAI" TargetMode="External"/><Relationship Id="rId63" Type="http://schemas.openxmlformats.org/officeDocument/2006/relationships/hyperlink" Target="consultantplus://offline/ref=AF8300932DE3B66796F8A4E8CC951FFAB8E099C9721A24ABC80E77FDd2I3I" TargetMode="External"/><Relationship Id="rId68" Type="http://schemas.openxmlformats.org/officeDocument/2006/relationships/hyperlink" Target="consultantplus://offline/ref=AF8300932DE3B66796F8A4E8CC951FFAB8EB9CC4781779A1C0577BFF24d2IAI" TargetMode="External"/><Relationship Id="rId84" Type="http://schemas.openxmlformats.org/officeDocument/2006/relationships/hyperlink" Target="consultantplus://offline/ref=AF8300932DE3B66796F8A4E8CC951FFAB8E69EC7711679A1C0577BFF24d2IAI" TargetMode="External"/><Relationship Id="rId89" Type="http://schemas.openxmlformats.org/officeDocument/2006/relationships/hyperlink" Target="consultantplus://offline/ref=AF8300932DE3B66796F8A4E8CC951FFAB8E59DC0791479A1C0577BFF24d2IAI" TargetMode="External"/><Relationship Id="rId1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37ABC6F86A47CC48A5826ADE367F929CA876B81CB3D6AC1E41D32B8451895A295B619514F178349X6fBF" TargetMode="External"/><Relationship Id="rId29" Type="http://schemas.openxmlformats.org/officeDocument/2006/relationships/hyperlink" Target="consultantplus://offline/ref=34A7246665CBE3E0E5C2E9BF208C011F8BEFE22010CD868AD39E3EBFD642AA67A7DFBDAAB21F5A17A4e2F" TargetMode="External"/><Relationship Id="rId107" Type="http://schemas.openxmlformats.org/officeDocument/2006/relationships/hyperlink" Target="consultantplus://offline/ref=34A7246665CBE3E0E5C2F7B236E05B168EE2BF281DCB85D88AC165E2814BA030AEe0F" TargetMode="External"/><Relationship Id="rId11" Type="http://schemas.openxmlformats.org/officeDocument/2006/relationships/hyperlink" Target="consultantplus://offline/ref=DF679887D9CACC78E375F5D43BCAFFF99115EFFBD1A1E1E5211D445D2C003AC7310E6B0B75177470A1Y5J" TargetMode="External"/><Relationship Id="rId24" Type="http://schemas.openxmlformats.org/officeDocument/2006/relationships/hyperlink" Target="consultantplus://offline/ref=637ABC6F86A47CC48A5826ADE367F929CA876B81CB3D6AC1E41D32B8451895A295B619514F178349X6fBF" TargetMode="External"/><Relationship Id="rId32" Type="http://schemas.openxmlformats.org/officeDocument/2006/relationships/hyperlink" Target="consultantplus://offline/ref=AF8300932DE3B66796F8A4E8CC951FFABBE29BC2701179A1C0577BFF24d2IAI" TargetMode="External"/><Relationship Id="rId37" Type="http://schemas.openxmlformats.org/officeDocument/2006/relationships/hyperlink" Target="consultantplus://offline/ref=AF8300932DE3B66796F8A4E8CC951FFABBE29BC1731079A1C0577BFF24d2IAI" TargetMode="External"/><Relationship Id="rId40" Type="http://schemas.openxmlformats.org/officeDocument/2006/relationships/hyperlink" Target="consultantplus://offline/ref=AF8300932DE3B66796F8A4E8CC951FFAB8E79DC8791579A1C0577BFF24d2IAI" TargetMode="External"/><Relationship Id="rId45" Type="http://schemas.openxmlformats.org/officeDocument/2006/relationships/hyperlink" Target="consultantplus://offline/ref=AF8300932DE3B66796F8A4E8CC951FFAB8EB9AC7771679A1C0577BFF24d2IAI" TargetMode="External"/><Relationship Id="rId53" Type="http://schemas.openxmlformats.org/officeDocument/2006/relationships/hyperlink" Target="consultantplus://offline/ref=AF8300932DE3B66796F8A4E8CC951FFABBE39BC0781779A1C0577BFF24d2IAI" TargetMode="External"/><Relationship Id="rId58" Type="http://schemas.openxmlformats.org/officeDocument/2006/relationships/hyperlink" Target="consultantplus://offline/ref=AF8300932DE3B66796F8A4E8CC951FFAB8E49DC0751579A1C0577BFF24d2IAI" TargetMode="External"/><Relationship Id="rId66" Type="http://schemas.openxmlformats.org/officeDocument/2006/relationships/hyperlink" Target="consultantplus://offline/ref=AF8300932DE3B66796F8A4E8CC951FFAB8EB93C3721579A1C0577BFF24d2IAI" TargetMode="External"/><Relationship Id="rId74" Type="http://schemas.openxmlformats.org/officeDocument/2006/relationships/hyperlink" Target="consultantplus://offline/ref=AF8300932DE3B66796F8A4E8CC951FFABBE399C2781779A1C0577BFF24d2IAI" TargetMode="External"/><Relationship Id="rId79" Type="http://schemas.openxmlformats.org/officeDocument/2006/relationships/hyperlink" Target="consultantplus://offline/ref=AF8300932DE3B66796F8A4E8CC951FFAB8EB9CC9761479A1C0577BFF24d2IAI" TargetMode="External"/><Relationship Id="rId87" Type="http://schemas.openxmlformats.org/officeDocument/2006/relationships/hyperlink" Target="consultantplus://offline/ref=AF8300932DE3B66796F8A4E8CC951FFAB8E498C5721379A1C0577BFF24d2IAI" TargetMode="External"/><Relationship Id="rId102" Type="http://schemas.openxmlformats.org/officeDocument/2006/relationships/hyperlink" Target="consultantplus://offline/ref=25B973CFF23BED73976AC88B6F716674411589FB5D98FC8F21A9F1A13DA30E472022H" TargetMode="External"/><Relationship Id="rId110" Type="http://schemas.openxmlformats.org/officeDocument/2006/relationships/hyperlink" Target="consultantplus://offline/ref=34A7246665CBE3E0E5C2E9BF208C011F8BE8E82515C8868AD39E3EBFD642AA67A7DFBDAAB21F5C17A4e6F" TargetMode="Externa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AF8300932DE3B66796F8A4E8CC951FFAB8E092C3751779A1C0577BFF24d2IAI" TargetMode="External"/><Relationship Id="rId82" Type="http://schemas.openxmlformats.org/officeDocument/2006/relationships/hyperlink" Target="consultantplus://offline/ref=AF8300932DE3B66796F8A4E8CC951FFAB8E29EC0771879A1C0577BFF24d2IAI" TargetMode="External"/><Relationship Id="rId90" Type="http://schemas.openxmlformats.org/officeDocument/2006/relationships/hyperlink" Target="consultantplus://offline/ref=AF8300932DE3B66796F8A4E8CC951FFAB8EA9CC6791979A1C0577BFF24d2IAI" TargetMode="External"/><Relationship Id="rId95" Type="http://schemas.openxmlformats.org/officeDocument/2006/relationships/hyperlink" Target="consultantplus://offline/ref=25B973CFF23BED73976AC88B6F716674411589FB5D9FFB8821A9F1A13DA30E472022H" TargetMode="External"/><Relationship Id="rId19" Type="http://schemas.openxmlformats.org/officeDocument/2006/relationships/hyperlink" Target="consultantplus://offline/ref=34A7246665CBE3E0E5C2F7B236E05B168EE2BF281DC98CDA8CC165E2814BA030E090E4E8F6125D1645B6E7A2eCF" TargetMode="External"/><Relationship Id="rId14" Type="http://schemas.openxmlformats.org/officeDocument/2006/relationships/hyperlink" Target="consultantplus://offline/ref=34A7246665CBE3E0E5C2E9BF208C011F88E8E12410C9868AD39E3EBFD642AA67A7DFBDAFB0A1eAF" TargetMode="External"/><Relationship Id="rId22" Type="http://schemas.openxmlformats.org/officeDocument/2006/relationships/hyperlink" Target="consultantplus://offline/ref=637ABC6F86A47CC48A5826ADE367F929CA876B81CB3D6AC1E41D32B8451895A295B619514F178349X6fBF" TargetMode="External"/><Relationship Id="rId27" Type="http://schemas.openxmlformats.org/officeDocument/2006/relationships/hyperlink" Target="consultantplus://offline/ref=34A7246665CBE3E0E5C2E9BF208C011F88E8E12410C9868AD39E3EBFD642AA67A7DFBDAFB0A1eAF" TargetMode="External"/><Relationship Id="rId30" Type="http://schemas.openxmlformats.org/officeDocument/2006/relationships/hyperlink" Target="consultantplus://offline/ref=34A7246665CBE3E0E5C2E9BF208C011F8BEFE22010CD868AD39E3EBFD642AA67A7DFBDAAB21F5C17A4e1F" TargetMode="External"/><Relationship Id="rId35" Type="http://schemas.openxmlformats.org/officeDocument/2006/relationships/hyperlink" Target="consultantplus://offline/ref=AF8300932DE3B66796F8A4E8CC951FFABBE29EC7791179A1C0577BFF24d2IAI" TargetMode="External"/><Relationship Id="rId43" Type="http://schemas.openxmlformats.org/officeDocument/2006/relationships/hyperlink" Target="consultantplus://offline/ref=AF8300932DE3B66796F8A4E8CC951FFABBE398C1781979A1C0577BFF24d2IAI" TargetMode="External"/><Relationship Id="rId48" Type="http://schemas.openxmlformats.org/officeDocument/2006/relationships/hyperlink" Target="consultantplus://offline/ref=AF8300932DE3B66796F8A4E8CC951FFABBE293C2701479A1C0577BFF24d2IAI" TargetMode="External"/><Relationship Id="rId56" Type="http://schemas.openxmlformats.org/officeDocument/2006/relationships/hyperlink" Target="consultantplus://offline/ref=AF8300932DE3B66796F8A4E8CC951FFABBE29BC8731179A1C0577BFF24d2IAI" TargetMode="External"/><Relationship Id="rId64" Type="http://schemas.openxmlformats.org/officeDocument/2006/relationships/hyperlink" Target="consultantplus://offline/ref=AF8300932DE3B66796F8A4E8CC951FFAB8EA98C4741979A1C0577BFF24d2IAI" TargetMode="External"/><Relationship Id="rId69" Type="http://schemas.openxmlformats.org/officeDocument/2006/relationships/hyperlink" Target="consultantplus://offline/ref=AF8300932DE3B66796F8A4E8CC951FFABBE39FC3741879A1C0577BFF24d2IAI" TargetMode="External"/><Relationship Id="rId77" Type="http://schemas.openxmlformats.org/officeDocument/2006/relationships/hyperlink" Target="consultantplus://offline/ref=AF8300932DE3B66796F8A4E8CC951FFAB8E598C6781779A1C0577BFF24d2IAI" TargetMode="External"/><Relationship Id="rId100" Type="http://schemas.openxmlformats.org/officeDocument/2006/relationships/hyperlink" Target="consultantplus://offline/ref=25B973CFF23BED73976AC88B6F716674411589FB509DFF8E26A9F1A13DA30E472022H" TargetMode="External"/><Relationship Id="rId105" Type="http://schemas.openxmlformats.org/officeDocument/2006/relationships/hyperlink" Target="consultantplus://offline/ref=25B973CFF23BED73976AC88B6F716674411589FB5D9BFD8924A9F1A13DA30E472022H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AF8300932DE3B66796F8A4E8CC951FFABBE398C7771879A1C0577BFF24d2IAI" TargetMode="External"/><Relationship Id="rId72" Type="http://schemas.openxmlformats.org/officeDocument/2006/relationships/hyperlink" Target="consultantplus://offline/ref=AF8300932DE3B66796F8A4E8CC951FFAB8E599C4771779A1C0577BFF24d2IAI" TargetMode="External"/><Relationship Id="rId80" Type="http://schemas.openxmlformats.org/officeDocument/2006/relationships/hyperlink" Target="consultantplus://offline/ref=AF8300932DE3B66796F8A4E8CC951FFABEE39BC4701A24ABC80E77FDd2I3I" TargetMode="External"/><Relationship Id="rId85" Type="http://schemas.openxmlformats.org/officeDocument/2006/relationships/hyperlink" Target="consultantplus://offline/ref=AF8300932DE3B66796F8A4E8CC951FFAB8E799C6781679A1C0577BFF24d2IAI" TargetMode="External"/><Relationship Id="rId93" Type="http://schemas.openxmlformats.org/officeDocument/2006/relationships/hyperlink" Target="consultantplus://offline/ref=25B973CFF23BED73976AC88B6F716674411589FB5D9CF88520A9F1A13DA30E472022H" TargetMode="External"/><Relationship Id="rId98" Type="http://schemas.openxmlformats.org/officeDocument/2006/relationships/hyperlink" Target="consultantplus://offline/ref=25B973CFF23BED73976AC88B6F716674411589FB509BFC8A2AA9F1A13DA30E472022H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051BAA4A3CF752E8A01CEFDBCE898C80C8358FD8CA9A9AD156304DD41A4BC8DD56F6F8536DC6E685E5B397d7tCH" TargetMode="External"/><Relationship Id="rId17" Type="http://schemas.openxmlformats.org/officeDocument/2006/relationships/hyperlink" Target="consultantplus://offline/ref=637ABC6F86A47CC48A5826ADE367F929CA876B81CB3D6AC1E41D32B8451895A295B619514F178349X6fBF" TargetMode="External"/><Relationship Id="rId25" Type="http://schemas.openxmlformats.org/officeDocument/2006/relationships/hyperlink" Target="consultantplus://offline/ref=637ABC6F86A47CC48A5826ADE367F929CA876382CD3E6AC1E41D32B845X1f8F" TargetMode="External"/><Relationship Id="rId33" Type="http://schemas.openxmlformats.org/officeDocument/2006/relationships/hyperlink" Target="consultantplus://offline/ref=AF8300932DE3B66796F8A4E8CC951FFABBE39AC0781579A1C0577BFF24d2IAI" TargetMode="External"/><Relationship Id="rId38" Type="http://schemas.openxmlformats.org/officeDocument/2006/relationships/hyperlink" Target="consultantplus://offline/ref=AF8300932DE3B66796F8A4E8CC951FFABBE39CC3751879A1C0577BFF24d2IAI" TargetMode="External"/><Relationship Id="rId46" Type="http://schemas.openxmlformats.org/officeDocument/2006/relationships/hyperlink" Target="consultantplus://offline/ref=AF8300932DE3B66796F8A4E8CC951FFABBE39BC0711579A1C0577BFF24d2IAI" TargetMode="External"/><Relationship Id="rId59" Type="http://schemas.openxmlformats.org/officeDocument/2006/relationships/hyperlink" Target="consultantplus://offline/ref=AF8300932DE3B66796F8A4E8CC951FFABBE29BC0741479A1C0577BFF24d2IAI" TargetMode="External"/><Relationship Id="rId67" Type="http://schemas.openxmlformats.org/officeDocument/2006/relationships/hyperlink" Target="consultantplus://offline/ref=AF8300932DE3B66796F8A4E8CC951FFAB8E39AC6711879A1C0577BFF24d2IAI" TargetMode="External"/><Relationship Id="rId103" Type="http://schemas.openxmlformats.org/officeDocument/2006/relationships/hyperlink" Target="consultantplus://offline/ref=25B973CFF23BED73976AC88B6F716674411589FB5390FA8423A9F1A13DA30E472022H" TargetMode="External"/><Relationship Id="rId108" Type="http://schemas.openxmlformats.org/officeDocument/2006/relationships/hyperlink" Target="consultantplus://offline/ref=34A7246665CBE3E0E5C2E9BF208C011F8BE1E42210C9868AD39E3EBFD642AA67A7DFBDAAB21F5C17A4e0F" TargetMode="External"/><Relationship Id="rId20" Type="http://schemas.openxmlformats.org/officeDocument/2006/relationships/hyperlink" Target="consultantplus://offline/ref=637ABC6F86A47CC48A5826ADE367F929CA876B81CB3D6AC1E41D32B8451895A295B619514F178349X6fBF" TargetMode="External"/><Relationship Id="rId41" Type="http://schemas.openxmlformats.org/officeDocument/2006/relationships/hyperlink" Target="consultantplus://offline/ref=AF8300932DE3B66796F8A4E8CC951FFAB8E693C6751579A1C0577BFF24d2IAI" TargetMode="External"/><Relationship Id="rId54" Type="http://schemas.openxmlformats.org/officeDocument/2006/relationships/hyperlink" Target="consultantplus://offline/ref=AF8300932DE3B66796F8A4E8CC951FFABBE39EC5771479A1C0577BFF24d2IAI" TargetMode="External"/><Relationship Id="rId62" Type="http://schemas.openxmlformats.org/officeDocument/2006/relationships/hyperlink" Target="consultantplus://offline/ref=AF8300932DE3B66796F8A4E8CC951FFABBE393C7781779A1C0577BFF24d2IAI" TargetMode="External"/><Relationship Id="rId70" Type="http://schemas.openxmlformats.org/officeDocument/2006/relationships/hyperlink" Target="consultantplus://offline/ref=AF8300932DE3B66796F8A4E8CC951FFAB8EB93C3751679A1C0577BFF24d2IAI" TargetMode="External"/><Relationship Id="rId75" Type="http://schemas.openxmlformats.org/officeDocument/2006/relationships/hyperlink" Target="consultantplus://offline/ref=AF8300932DE3B66796F8A4E8CC951FFABCE29AC9721A24ABC80E77FDd2I3I" TargetMode="External"/><Relationship Id="rId83" Type="http://schemas.openxmlformats.org/officeDocument/2006/relationships/hyperlink" Target="consultantplus://offline/ref=AF8300932DE3B66796F8A4E8CC951FFAB8EA92C6781679A1C0577BFF24d2IAI" TargetMode="External"/><Relationship Id="rId88" Type="http://schemas.openxmlformats.org/officeDocument/2006/relationships/hyperlink" Target="consultantplus://offline/ref=AF8300932DE3B66796F8A4E8CC951FFAB8E59EC9711579A1C0577BFF24d2IAI" TargetMode="External"/><Relationship Id="rId91" Type="http://schemas.openxmlformats.org/officeDocument/2006/relationships/hyperlink" Target="consultantplus://offline/ref=25B973CFF23BED73976AC88B6F716674411589FB5D9BF88420A9F1A13DA30E472022H" TargetMode="External"/><Relationship Id="rId96" Type="http://schemas.openxmlformats.org/officeDocument/2006/relationships/hyperlink" Target="consultantplus://offline/ref=25B973CFF23BED73976AC88B6F716674411589FB5D9CFF8F27A9F1A13DA30E472022H" TargetMode="External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34A7246665CBE3E0E5C2E9BF208C011F88E8E12410C9868AD39E3EBFD642AA67A7DFBDAFB0A1eAF" TargetMode="External"/><Relationship Id="rId23" Type="http://schemas.openxmlformats.org/officeDocument/2006/relationships/hyperlink" Target="consultantplus://offline/ref=637ABC6F86A47CC48A5826ADE367F929CA876B81CB3D6AC1E41D32B8451895A295B619514F178349X6fBF" TargetMode="External"/><Relationship Id="rId28" Type="http://schemas.openxmlformats.org/officeDocument/2006/relationships/hyperlink" Target="consultantplus://offline/ref=34A7246665CBE3E0E5C2E9BF208C011F8BEFE22010CD868AD39E3EBFD642AA67A7DFBDAAB21F5C17A4e1F" TargetMode="External"/><Relationship Id="rId36" Type="http://schemas.openxmlformats.org/officeDocument/2006/relationships/hyperlink" Target="consultantplus://offline/ref=AF8300932DE3B66796F8A4E8CC951FFABBE39AC1721479A1C0577BFF24d2IAI" TargetMode="External"/><Relationship Id="rId49" Type="http://schemas.openxmlformats.org/officeDocument/2006/relationships/hyperlink" Target="consultantplus://offline/ref=AF8300932DE3B66796F8A4E8CC951FFABBE39BC0721879A1C0577BFF24d2IAI" TargetMode="External"/><Relationship Id="rId57" Type="http://schemas.openxmlformats.org/officeDocument/2006/relationships/hyperlink" Target="consultantplus://offline/ref=AF8300932DE3B66796F8A4E8CC951FFABBE39DC1741079A1C0577BFF24d2IAI" TargetMode="External"/><Relationship Id="rId106" Type="http://schemas.openxmlformats.org/officeDocument/2006/relationships/hyperlink" Target="consultantplus://offline/ref=25B973CFF23BED73976AC88B6F716674411589FB529BFD8F21A9F1A13DA30E472022H" TargetMode="External"/><Relationship Id="rId10" Type="http://schemas.openxmlformats.org/officeDocument/2006/relationships/hyperlink" Target="consultantplus://offline/ref=8C44CE161616541A1372180A60EDA73D87FBB432C4BE120B10FA386D0585823A6F307798DECA294EJ6k9G" TargetMode="External"/><Relationship Id="rId31" Type="http://schemas.openxmlformats.org/officeDocument/2006/relationships/hyperlink" Target="consultantplus://offline/ref=34A7246665CBE3E0E5C2E9BF208C011F88E8E12410C9868AD39E3EBFD642AA67A7DFBDAFB0A1eAF" TargetMode="External"/><Relationship Id="rId44" Type="http://schemas.openxmlformats.org/officeDocument/2006/relationships/hyperlink" Target="consultantplus://offline/ref=AF8300932DE3B66796F8A4E8CC951FFABBE29AC2731079A1C0577BFF24d2IAI" TargetMode="External"/><Relationship Id="rId52" Type="http://schemas.openxmlformats.org/officeDocument/2006/relationships/hyperlink" Target="consultantplus://offline/ref=AF8300932DE3B66796F8A4E8CC951FFABBE29BC7781579A1C0577BFF24d2IAI" TargetMode="External"/><Relationship Id="rId60" Type="http://schemas.openxmlformats.org/officeDocument/2006/relationships/hyperlink" Target="consultantplus://offline/ref=AF8300932DE3B66796F8A4E8CC951FFAB8E699C5771079A1C0577BFF24d2IAI" TargetMode="External"/><Relationship Id="rId65" Type="http://schemas.openxmlformats.org/officeDocument/2006/relationships/hyperlink" Target="consultantplus://offline/ref=AF8300932DE3B66796F8A4E8CC951FFAB8E39FC2701079A1C0577BFF24d2IAI" TargetMode="External"/><Relationship Id="rId73" Type="http://schemas.openxmlformats.org/officeDocument/2006/relationships/hyperlink" Target="consultantplus://offline/ref=AF8300932DE3B66796F8A4E8CC951FFABBE29FC4771479A1C0577BFF24d2IAI" TargetMode="External"/><Relationship Id="rId78" Type="http://schemas.openxmlformats.org/officeDocument/2006/relationships/hyperlink" Target="consultantplus://offline/ref=AF8300932DE3B66796F8A4E8CC951FFABBE39CC0771379A1C0577BFF24d2IAI" TargetMode="External"/><Relationship Id="rId81" Type="http://schemas.openxmlformats.org/officeDocument/2006/relationships/hyperlink" Target="consultantplus://offline/ref=AF8300932DE3B66796F8A4E8CC951FFAB1E69CC1731A24ABC80E77FDd2I3I" TargetMode="External"/><Relationship Id="rId86" Type="http://schemas.openxmlformats.org/officeDocument/2006/relationships/hyperlink" Target="consultantplus://offline/ref=AF8300932DE3B66796F8A4E8CC951FFAB8E59DC0741979A1C0577BFF24d2IAI" TargetMode="External"/><Relationship Id="rId94" Type="http://schemas.openxmlformats.org/officeDocument/2006/relationships/hyperlink" Target="consultantplus://offline/ref=25B973CFF23BED73976AC88B6F716674411589FB529FFD8C27A9F1A13DA30E472022H" TargetMode="External"/><Relationship Id="rId99" Type="http://schemas.openxmlformats.org/officeDocument/2006/relationships/hyperlink" Target="consultantplus://offline/ref=25B973CFF23BED73976AC88B6F716674411589FB5D9CFB8D2BA9F1A13DA30E472022H" TargetMode="External"/><Relationship Id="rId101" Type="http://schemas.openxmlformats.org/officeDocument/2006/relationships/hyperlink" Target="consultantplus://offline/ref=25B973CFF23BED73976AC88B6F716674411589FB509FF78C22A9F1A13DA30E472022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FCBAA1A2C0B8E4CD4CF19C53324D3BDD209E6299DFAE4393A795C072DBF20A1B5E7F41D5D58AB68H3f6G" TargetMode="External"/><Relationship Id="rId13" Type="http://schemas.openxmlformats.org/officeDocument/2006/relationships/hyperlink" Target="consultantplus://offline/ref=167342EAC0B8489EA2A1FCE953E9218C7BD4E63CE7C39B0394102B893DQ6uEG" TargetMode="External"/><Relationship Id="rId18" Type="http://schemas.openxmlformats.org/officeDocument/2006/relationships/hyperlink" Target="consultantplus://offline/ref=34A7246665CBE3E0E5C2E9BF208C011F88E8E12410C9868AD39E3EBFD642AA67A7DFBDAFB0A1eAF" TargetMode="External"/><Relationship Id="rId39" Type="http://schemas.openxmlformats.org/officeDocument/2006/relationships/hyperlink" Target="consultantplus://offline/ref=AF8300932DE3B66796F8A4E8CC951FFABBE29AC0721979A1C0577BFF24d2IAI" TargetMode="External"/><Relationship Id="rId109" Type="http://schemas.openxmlformats.org/officeDocument/2006/relationships/hyperlink" Target="consultantplus://offline/ref=34A7246665CBE3E0E5C2E9BF208C011F8BEFE22010CD868AD39E3EBFD642AA67A7DFBDAAB21F5C17A4e1F" TargetMode="External"/><Relationship Id="rId34" Type="http://schemas.openxmlformats.org/officeDocument/2006/relationships/hyperlink" Target="consultantplus://offline/ref=AF8300932DE3B66796F8A4E8CC951FFABBE29DC5701679A1C0577BFF24d2IAI" TargetMode="External"/><Relationship Id="rId50" Type="http://schemas.openxmlformats.org/officeDocument/2006/relationships/hyperlink" Target="consultantplus://offline/ref=AF8300932DE3B66796F8A4E8CC951FFABBE29BC1731979A1C0577BFF24d2IAI" TargetMode="External"/><Relationship Id="rId55" Type="http://schemas.openxmlformats.org/officeDocument/2006/relationships/hyperlink" Target="consultantplus://offline/ref=AF8300932DE3B66796F8A4E8CC951FFABBE399C4721779A1C0577BFF24d2IAI" TargetMode="External"/><Relationship Id="rId76" Type="http://schemas.openxmlformats.org/officeDocument/2006/relationships/hyperlink" Target="consultantplus://offline/ref=AF8300932DE3B66796F8A4E8CC951FFABBE39CC2771879A1C0577BFF24d2IAI" TargetMode="External"/><Relationship Id="rId97" Type="http://schemas.openxmlformats.org/officeDocument/2006/relationships/hyperlink" Target="consultantplus://offline/ref=25B973CFF23BED73976AC88B6F716674411589FB5D99FF8520A9F1A13DA30E472022H" TargetMode="External"/><Relationship Id="rId104" Type="http://schemas.openxmlformats.org/officeDocument/2006/relationships/hyperlink" Target="consultantplus://offline/ref=25B973CFF23BED73976AC88B6F716674411589FB539FF68826A9F1A13DA30E472022H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AF8300932DE3B66796F8A4E8CC951FFAB8EB93C3721279A1C0577BFF24d2IAI" TargetMode="External"/><Relationship Id="rId92" Type="http://schemas.openxmlformats.org/officeDocument/2006/relationships/hyperlink" Target="consultantplus://offline/ref=25B973CFF23BED73976AC88B6F716674411589FB5D9FFB842AA9F1A13DA30E472022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2CE84-15E7-40D3-94D5-C4661AB3D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54</Pages>
  <Words>11001</Words>
  <Characters>96199</Characters>
  <Application>Microsoft Office Word</Application>
  <DocSecurity>0</DocSecurity>
  <Lines>801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106987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bugaeva</dc:creator>
  <cp:lastModifiedBy>otdarh03</cp:lastModifiedBy>
  <cp:revision>11</cp:revision>
  <cp:lastPrinted>2024-07-11T15:42:00Z</cp:lastPrinted>
  <dcterms:created xsi:type="dcterms:W3CDTF">2024-07-11T07:45:00Z</dcterms:created>
  <dcterms:modified xsi:type="dcterms:W3CDTF">2024-07-15T16:58:00Z</dcterms:modified>
</cp:coreProperties>
</file>